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B522FF" w14:textId="77777777" w:rsidR="00B143D2" w:rsidRPr="00423BE5" w:rsidRDefault="00FD5B20" w:rsidP="00B143D2">
      <w:pPr>
        <w:jc w:val="center"/>
        <w:rPr>
          <w:sz w:val="40"/>
          <w:szCs w:val="40"/>
        </w:rPr>
      </w:pPr>
      <w:bookmarkStart w:id="0" w:name="_Hlk141864065"/>
      <w:bookmarkEnd w:id="0"/>
      <w:r w:rsidRPr="00423BE5">
        <w:rPr>
          <w:noProof/>
          <w:sz w:val="40"/>
          <w:szCs w:val="40"/>
        </w:rPr>
        <w:drawing>
          <wp:anchor distT="0" distB="0" distL="114300" distR="114300" simplePos="0" relativeHeight="251682816" behindDoc="1" locked="0" layoutInCell="1" allowOverlap="1" wp14:anchorId="02B52697" wp14:editId="6E286D22">
            <wp:simplePos x="0" y="0"/>
            <wp:positionH relativeFrom="column">
              <wp:posOffset>4315964</wp:posOffset>
            </wp:positionH>
            <wp:positionV relativeFrom="topMargin">
              <wp:posOffset>189186</wp:posOffset>
            </wp:positionV>
            <wp:extent cx="2154752" cy="504497"/>
            <wp:effectExtent l="0" t="0" r="0" b="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9116476" name="Picture 4"/>
                    <pic:cNvPicPr>
                      <a:picLocks noChangeAspect="1" noChangeArrowheads="1"/>
                    </pic:cNvPicPr>
                  </pic:nvPicPr>
                  <pic:blipFill>
                    <a:blip r:embed="rId11" cstate="print">
                      <a:extLst>
                        <a:ext uri="{28A0092B-C50C-407E-A947-70E740481C1C}">
                          <a14:useLocalDpi xmlns:a14="http://schemas.microsoft.com/office/drawing/2010/main" val="0"/>
                        </a:ext>
                      </a:extLst>
                    </a:blip>
                    <a:stretch>
                      <a:fillRect/>
                    </a:stretch>
                  </pic:blipFill>
                  <pic:spPr bwMode="auto">
                    <a:xfrm>
                      <a:off x="0" y="0"/>
                      <a:ext cx="2178351" cy="510022"/>
                    </a:xfrm>
                    <a:prstGeom prst="rect">
                      <a:avLst/>
                    </a:prstGeom>
                    <a:noFill/>
                    <a:ln>
                      <a:noFill/>
                    </a:ln>
                  </pic:spPr>
                </pic:pic>
              </a:graphicData>
            </a:graphic>
            <wp14:sizeRelH relativeFrom="page">
              <wp14:pctWidth>0</wp14:pctWidth>
            </wp14:sizeRelH>
            <wp14:sizeRelV relativeFrom="page">
              <wp14:pctHeight>0</wp14:pctHeight>
            </wp14:sizeRelV>
          </wp:anchor>
        </w:drawing>
      </w:r>
      <w:r w:rsidRPr="00423BE5">
        <w:rPr>
          <w:b/>
          <w:bCs/>
          <w:noProof/>
          <w:sz w:val="48"/>
          <w:szCs w:val="48"/>
        </w:rPr>
        <mc:AlternateContent>
          <mc:Choice Requires="wps">
            <w:drawing>
              <wp:anchor distT="0" distB="0" distL="114300" distR="114300" simplePos="0" relativeHeight="251681792" behindDoc="1" locked="0" layoutInCell="1" allowOverlap="1" wp14:anchorId="02B52699" wp14:editId="02B5269A">
                <wp:simplePos x="0" y="0"/>
                <wp:positionH relativeFrom="page">
                  <wp:align>right</wp:align>
                </wp:positionH>
                <wp:positionV relativeFrom="page">
                  <wp:posOffset>-5080</wp:posOffset>
                </wp:positionV>
                <wp:extent cx="7535545" cy="11130280"/>
                <wp:effectExtent l="0" t="0" r="8255" b="0"/>
                <wp:wrapNone/>
                <wp:docPr id="7" name="Rectangle 7"/>
                <wp:cNvGraphicFramePr/>
                <a:graphic xmlns:a="http://schemas.openxmlformats.org/drawingml/2006/main">
                  <a:graphicData uri="http://schemas.microsoft.com/office/word/2010/wordprocessingShape">
                    <wps:wsp>
                      <wps:cNvSpPr/>
                      <wps:spPr>
                        <a:xfrm>
                          <a:off x="0" y="0"/>
                          <a:ext cx="7535545" cy="11130280"/>
                        </a:xfrm>
                        <a:prstGeom prst="rect">
                          <a:avLst/>
                        </a:prstGeom>
                        <a:solidFill>
                          <a:schemeClr val="accent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numCol="1" spcCol="0" rtlCol="0" fromWordArt="0" anchor="ctr" anchorCtr="0" forceAA="0" compatLnSpc="1">
                        <a:prstTxWarp prst="textNoShape">
                          <a:avLst/>
                        </a:prstTxWarp>
                      </wps:bodyPr>
                    </wps:wsp>
                  </a:graphicData>
                </a:graphic>
              </wp:anchor>
            </w:drawing>
          </mc:Choice>
          <mc:Fallback>
            <w:pict>
              <v:rect id="Rectangle 7" o:spid="_x0000_s1025" style="width:593.35pt;height:876.4pt;margin-top:-0.4pt;margin-left:542.15pt;mso-position-horizontal:right;mso-position-horizontal-relative:page;mso-position-vertical-relative:page;mso-wrap-distance-bottom:0;mso-wrap-distance-left:9pt;mso-wrap-distance-right:9pt;mso-wrap-distance-top:0;mso-wrap-style:square;position:absolute;visibility:visible;v-text-anchor:middle;z-index:-251652096" fillcolor="#1f3763" stroked="f" strokeweight="1pt"/>
            </w:pict>
          </mc:Fallback>
        </mc:AlternateContent>
      </w:r>
    </w:p>
    <w:p w14:paraId="02B52300" w14:textId="77777777" w:rsidR="00B143D2" w:rsidRPr="00423BE5" w:rsidRDefault="00B143D2" w:rsidP="00B143D2">
      <w:pPr>
        <w:jc w:val="center"/>
        <w:rPr>
          <w:sz w:val="40"/>
          <w:szCs w:val="40"/>
        </w:rPr>
      </w:pPr>
    </w:p>
    <w:p w14:paraId="02B52301" w14:textId="77777777" w:rsidR="00840ABE" w:rsidRPr="00423BE5" w:rsidRDefault="00FD5B20" w:rsidP="00C967D6">
      <w:pPr>
        <w:jc w:val="center"/>
        <w:rPr>
          <w:b/>
          <w:bCs/>
          <w:color w:val="FF0000"/>
          <w:sz w:val="64"/>
          <w:szCs w:val="64"/>
        </w:rPr>
      </w:pPr>
      <w:bookmarkStart w:id="1" w:name="_Hlk141954860"/>
      <w:r w:rsidRPr="00423BE5">
        <w:rPr>
          <w:rFonts w:eastAsia="Arial" w:cs="Arial"/>
          <w:b/>
          <w:bCs/>
          <w:color w:val="FF0000"/>
          <w:sz w:val="64"/>
          <w:szCs w:val="64"/>
          <w:bdr w:val="nil"/>
        </w:rPr>
        <w:t>Rhaglen Cyswllt Gofal Iechyd RCN Cymru</w:t>
      </w:r>
    </w:p>
    <w:p w14:paraId="02B52302" w14:textId="77777777" w:rsidR="00C967D6" w:rsidRPr="00423BE5" w:rsidRDefault="00C967D6" w:rsidP="0068775D">
      <w:pPr>
        <w:jc w:val="center"/>
        <w:rPr>
          <w:b/>
          <w:bCs/>
          <w:color w:val="FF0000"/>
          <w:sz w:val="64"/>
          <w:szCs w:val="64"/>
        </w:rPr>
      </w:pPr>
    </w:p>
    <w:p w14:paraId="02B52303" w14:textId="77777777" w:rsidR="003C7D2D" w:rsidRPr="00423BE5" w:rsidRDefault="00FD5B20" w:rsidP="00C967D6">
      <w:pPr>
        <w:jc w:val="center"/>
        <w:rPr>
          <w:b/>
          <w:bCs/>
          <w:color w:val="FFFFFF" w:themeColor="background1"/>
          <w:sz w:val="64"/>
          <w:szCs w:val="64"/>
        </w:rPr>
      </w:pPr>
      <w:bookmarkStart w:id="2" w:name="_Toc142378709"/>
      <w:bookmarkStart w:id="3" w:name="_Toc142493204"/>
      <w:r w:rsidRPr="00423BE5">
        <w:rPr>
          <w:rFonts w:eastAsia="Arial" w:cs="Arial"/>
          <w:b/>
          <w:bCs/>
          <w:color w:val="FFFFFF"/>
          <w:sz w:val="64"/>
          <w:szCs w:val="64"/>
          <w:bdr w:val="nil"/>
        </w:rPr>
        <w:t>Llawlyfr Bwrdd Iechyd</w:t>
      </w:r>
      <w:r w:rsidRPr="00423BE5">
        <w:rPr>
          <w:rFonts w:eastAsia="Arial" w:cs="Arial"/>
          <w:b/>
          <w:bCs/>
          <w:color w:val="FFFFFF"/>
          <w:sz w:val="64"/>
          <w:szCs w:val="64"/>
          <w:bdr w:val="nil"/>
        </w:rPr>
        <w:br/>
      </w:r>
      <w:bookmarkEnd w:id="1"/>
      <w:bookmarkEnd w:id="2"/>
      <w:bookmarkEnd w:id="3"/>
      <w:r w:rsidRPr="00423BE5">
        <w:rPr>
          <w:rFonts w:eastAsia="Arial" w:cs="Arial"/>
          <w:b/>
          <w:bCs/>
          <w:color w:val="FFFFFF"/>
          <w:sz w:val="64"/>
          <w:szCs w:val="64"/>
          <w:bdr w:val="nil"/>
        </w:rPr>
        <w:t>2025</w:t>
      </w:r>
    </w:p>
    <w:p w14:paraId="02B52304" w14:textId="77777777" w:rsidR="00BC0986" w:rsidRPr="00423BE5" w:rsidRDefault="00BC0986" w:rsidP="00C967D6">
      <w:pPr>
        <w:jc w:val="center"/>
        <w:rPr>
          <w:b/>
          <w:bCs/>
          <w:color w:val="FFFFFF" w:themeColor="background1"/>
          <w:sz w:val="64"/>
          <w:szCs w:val="64"/>
        </w:rPr>
      </w:pPr>
    </w:p>
    <w:p w14:paraId="02B52305" w14:textId="77777777" w:rsidR="00BC0986" w:rsidRPr="00423BE5" w:rsidRDefault="00BC0986" w:rsidP="00C967D6">
      <w:pPr>
        <w:jc w:val="center"/>
        <w:rPr>
          <w:b/>
          <w:bCs/>
          <w:color w:val="FFFFFF" w:themeColor="background1"/>
          <w:sz w:val="64"/>
          <w:szCs w:val="64"/>
        </w:rPr>
      </w:pPr>
    </w:p>
    <w:p w14:paraId="02B52306" w14:textId="77777777" w:rsidR="00BC0986" w:rsidRPr="00423BE5" w:rsidRDefault="00FD5B20" w:rsidP="00C967D6">
      <w:pPr>
        <w:jc w:val="center"/>
        <w:rPr>
          <w:b/>
          <w:bCs/>
          <w:color w:val="FFFFFF" w:themeColor="background1"/>
          <w:sz w:val="64"/>
          <w:szCs w:val="64"/>
        </w:rPr>
      </w:pPr>
      <w:r w:rsidRPr="00423BE5">
        <w:rPr>
          <w:noProof/>
          <w:sz w:val="40"/>
          <w:szCs w:val="40"/>
        </w:rPr>
        <w:drawing>
          <wp:inline distT="0" distB="0" distL="0" distR="0" wp14:anchorId="02B5269B" wp14:editId="02B5269C">
            <wp:extent cx="2344963" cy="1885950"/>
            <wp:effectExtent l="0" t="0" r="0" b="0"/>
            <wp:docPr id="44823045" name="Picture 1" descr="A group of people holding up puzzle piec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2811807" name="Picture 1" descr="A group of people holding up puzzle pieces&#10;&#10;AI-generated content may be incorrect."/>
                    <pic:cNvPicPr/>
                  </pic:nvPicPr>
                  <pic:blipFill>
                    <a:blip r:embed="rId12"/>
                    <a:stretch>
                      <a:fillRect/>
                    </a:stretch>
                  </pic:blipFill>
                  <pic:spPr>
                    <a:xfrm>
                      <a:off x="0" y="0"/>
                      <a:ext cx="2365081" cy="1902130"/>
                    </a:xfrm>
                    <a:prstGeom prst="rect">
                      <a:avLst/>
                    </a:prstGeom>
                  </pic:spPr>
                </pic:pic>
              </a:graphicData>
            </a:graphic>
          </wp:inline>
        </w:drawing>
      </w:r>
    </w:p>
    <w:p w14:paraId="02B52307" w14:textId="77777777" w:rsidR="008E4DDF" w:rsidRPr="00423BE5" w:rsidRDefault="00FD5B20" w:rsidP="008E4DDF">
      <w:pPr>
        <w:rPr>
          <w:sz w:val="22"/>
        </w:rPr>
      </w:pPr>
      <w:r w:rsidRPr="00423BE5">
        <w:rPr>
          <w:noProof/>
          <w:sz w:val="28"/>
          <w:szCs w:val="28"/>
        </w:rPr>
        <w:drawing>
          <wp:anchor distT="0" distB="0" distL="114300" distR="114300" simplePos="0" relativeHeight="251668480" behindDoc="1" locked="0" layoutInCell="1" allowOverlap="1" wp14:anchorId="02B5269D" wp14:editId="02B5269E">
            <wp:simplePos x="0" y="0"/>
            <wp:positionH relativeFrom="column">
              <wp:posOffset>1245476</wp:posOffset>
            </wp:positionH>
            <wp:positionV relativeFrom="page">
              <wp:posOffset>4981903</wp:posOffset>
            </wp:positionV>
            <wp:extent cx="6771027" cy="6771027"/>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1153121" name="Picture 1"/>
                    <pic:cNvPicPr>
                      <a:picLocks noChangeAspect="1" noChangeArrowheads="1"/>
                    </pic:cNvPicPr>
                  </pic:nvPicPr>
                  <pic:blipFill>
                    <a:blip r:embed="rId13">
                      <a:extLst>
                        <a:ext uri="{28A0092B-C50C-407E-A947-70E740481C1C}">
                          <a14:useLocalDpi xmlns:a14="http://schemas.microsoft.com/office/drawing/2010/main" val="0"/>
                        </a:ext>
                      </a:extLst>
                    </a:blip>
                    <a:stretch>
                      <a:fillRect/>
                    </a:stretch>
                  </pic:blipFill>
                  <pic:spPr bwMode="auto">
                    <a:xfrm>
                      <a:off x="0" y="0"/>
                      <a:ext cx="6773275" cy="67732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423BE5">
        <w:rPr>
          <w:rFonts w:eastAsia="Arial" w:cs="Arial"/>
          <w:szCs w:val="24"/>
          <w:bdr w:val="nil"/>
        </w:rPr>
        <w:br w:type="page"/>
      </w:r>
      <w:r w:rsidRPr="00423BE5">
        <w:rPr>
          <w:rFonts w:eastAsia="Arial" w:cs="Arial"/>
          <w:b/>
          <w:bCs/>
          <w:color w:val="1F3864"/>
          <w:sz w:val="32"/>
          <w:szCs w:val="32"/>
          <w:bdr w:val="nil"/>
        </w:rPr>
        <w:lastRenderedPageBreak/>
        <w:t>Cynnwys</w:t>
      </w:r>
    </w:p>
    <w:sdt>
      <w:sdtPr>
        <w:rPr>
          <w:rFonts w:ascii="Arial" w:eastAsiaTheme="minorEastAsia" w:hAnsi="Arial" w:cstheme="minorBidi"/>
          <w:color w:val="auto"/>
          <w:sz w:val="24"/>
          <w:szCs w:val="24"/>
          <w:lang w:val="cy-GB"/>
        </w:rPr>
        <w:id w:val="1522281847"/>
        <w:docPartObj>
          <w:docPartGallery w:val="Table of Contents"/>
          <w:docPartUnique/>
        </w:docPartObj>
      </w:sdtPr>
      <w:sdtEndPr>
        <w:rPr>
          <w:b/>
          <w:bCs/>
        </w:rPr>
      </w:sdtEndPr>
      <w:sdtContent>
        <w:p w14:paraId="02B52308" w14:textId="77777777" w:rsidR="00742831" w:rsidRPr="00423BE5" w:rsidRDefault="00742831">
          <w:pPr>
            <w:pStyle w:val="TOCHeading"/>
            <w:rPr>
              <w:lang w:val="cy-GB"/>
            </w:rPr>
          </w:pPr>
        </w:p>
        <w:p w14:paraId="05A5C270" w14:textId="65BD6596" w:rsidR="009577D8" w:rsidRDefault="00FD5B20">
          <w:pPr>
            <w:pStyle w:val="TOC2"/>
            <w:rPr>
              <w:rFonts w:asciiTheme="minorHAnsi" w:eastAsiaTheme="minorEastAsia" w:hAnsiTheme="minorHAnsi" w:cstheme="minorBidi"/>
              <w:kern w:val="2"/>
              <w:szCs w:val="24"/>
              <w:lang w:val="en-GB" w:eastAsia="en-GB"/>
              <w14:ligatures w14:val="standardContextual"/>
            </w:rPr>
          </w:pPr>
          <w:r w:rsidRPr="00423BE5">
            <w:rPr>
              <w:noProof w:val="0"/>
            </w:rPr>
            <w:fldChar w:fldCharType="begin"/>
          </w:r>
          <w:r w:rsidRPr="00423BE5">
            <w:rPr>
              <w:noProof w:val="0"/>
            </w:rPr>
            <w:instrText xml:space="preserve"> TOC \o "1-3" \h \z \u </w:instrText>
          </w:r>
          <w:r w:rsidRPr="00423BE5">
            <w:rPr>
              <w:noProof w:val="0"/>
            </w:rPr>
            <w:fldChar w:fldCharType="separate"/>
          </w:r>
          <w:hyperlink w:anchor="_Toc201057878" w:history="1">
            <w:r w:rsidR="009577D8" w:rsidRPr="00E712EB">
              <w:rPr>
                <w:rStyle w:val="Hyperlink"/>
                <w:rFonts w:eastAsia="Arial" w:cs="Arial"/>
                <w:bCs/>
                <w:bdr w:val="nil"/>
              </w:rPr>
              <w:t>Croeso</w:t>
            </w:r>
            <w:r w:rsidR="009577D8">
              <w:rPr>
                <w:webHidden/>
              </w:rPr>
              <w:tab/>
            </w:r>
            <w:r w:rsidR="009577D8">
              <w:rPr>
                <w:webHidden/>
              </w:rPr>
              <w:fldChar w:fldCharType="begin"/>
            </w:r>
            <w:r w:rsidR="009577D8">
              <w:rPr>
                <w:webHidden/>
              </w:rPr>
              <w:instrText xml:space="preserve"> PAGEREF _Toc201057878 \h </w:instrText>
            </w:r>
            <w:r w:rsidR="009577D8">
              <w:rPr>
                <w:webHidden/>
              </w:rPr>
            </w:r>
            <w:r w:rsidR="009577D8">
              <w:rPr>
                <w:webHidden/>
              </w:rPr>
              <w:fldChar w:fldCharType="separate"/>
            </w:r>
            <w:r w:rsidR="009577D8">
              <w:rPr>
                <w:webHidden/>
              </w:rPr>
              <w:t>4</w:t>
            </w:r>
            <w:r w:rsidR="009577D8">
              <w:rPr>
                <w:webHidden/>
              </w:rPr>
              <w:fldChar w:fldCharType="end"/>
            </w:r>
          </w:hyperlink>
        </w:p>
        <w:p w14:paraId="4320EB00" w14:textId="47DFC634" w:rsidR="009577D8" w:rsidRDefault="009577D8">
          <w:pPr>
            <w:pStyle w:val="TOC1"/>
            <w:tabs>
              <w:tab w:val="right" w:leader="dot" w:pos="9016"/>
            </w:tabs>
            <w:rPr>
              <w:rFonts w:asciiTheme="minorHAnsi" w:eastAsiaTheme="minorEastAsia" w:hAnsiTheme="minorHAnsi"/>
              <w:noProof/>
              <w:kern w:val="2"/>
              <w:szCs w:val="24"/>
              <w:lang w:val="en-GB" w:eastAsia="en-GB"/>
              <w14:ligatures w14:val="standardContextual"/>
            </w:rPr>
          </w:pPr>
          <w:hyperlink w:anchor="_Toc201057879" w:history="1">
            <w:r w:rsidRPr="00E712EB">
              <w:rPr>
                <w:rStyle w:val="Hyperlink"/>
                <w:rFonts w:eastAsia="Arial" w:cs="Arial"/>
                <w:bCs/>
                <w:noProof/>
                <w:bdr w:val="nil"/>
              </w:rPr>
              <w:t>Trosolwg o'r Rhaglen</w:t>
            </w:r>
            <w:r>
              <w:rPr>
                <w:noProof/>
                <w:webHidden/>
              </w:rPr>
              <w:tab/>
            </w:r>
            <w:r>
              <w:rPr>
                <w:noProof/>
                <w:webHidden/>
              </w:rPr>
              <w:fldChar w:fldCharType="begin"/>
            </w:r>
            <w:r>
              <w:rPr>
                <w:noProof/>
                <w:webHidden/>
              </w:rPr>
              <w:instrText xml:space="preserve"> PAGEREF _Toc201057879 \h </w:instrText>
            </w:r>
            <w:r>
              <w:rPr>
                <w:noProof/>
                <w:webHidden/>
              </w:rPr>
            </w:r>
            <w:r>
              <w:rPr>
                <w:noProof/>
                <w:webHidden/>
              </w:rPr>
              <w:fldChar w:fldCharType="separate"/>
            </w:r>
            <w:r>
              <w:rPr>
                <w:noProof/>
                <w:webHidden/>
              </w:rPr>
              <w:t>5</w:t>
            </w:r>
            <w:r>
              <w:rPr>
                <w:noProof/>
                <w:webHidden/>
              </w:rPr>
              <w:fldChar w:fldCharType="end"/>
            </w:r>
          </w:hyperlink>
        </w:p>
        <w:p w14:paraId="60E42E33" w14:textId="5F7F2600" w:rsidR="009577D8" w:rsidRDefault="009577D8">
          <w:pPr>
            <w:pStyle w:val="TOC2"/>
            <w:rPr>
              <w:rFonts w:asciiTheme="minorHAnsi" w:eastAsiaTheme="minorEastAsia" w:hAnsiTheme="minorHAnsi" w:cstheme="minorBidi"/>
              <w:kern w:val="2"/>
              <w:szCs w:val="24"/>
              <w:lang w:val="en-GB" w:eastAsia="en-GB"/>
              <w14:ligatures w14:val="standardContextual"/>
            </w:rPr>
          </w:pPr>
          <w:hyperlink w:anchor="_Toc201057880" w:history="1">
            <w:r w:rsidRPr="00E712EB">
              <w:rPr>
                <w:rStyle w:val="Hyperlink"/>
                <w:rFonts w:eastAsia="Arial" w:cs="Arial"/>
                <w:bCs/>
                <w:bdr w:val="nil"/>
              </w:rPr>
              <w:t>Trosolwg o'r cymhwyster</w:t>
            </w:r>
            <w:r>
              <w:rPr>
                <w:webHidden/>
              </w:rPr>
              <w:tab/>
            </w:r>
            <w:r>
              <w:rPr>
                <w:webHidden/>
              </w:rPr>
              <w:fldChar w:fldCharType="begin"/>
            </w:r>
            <w:r>
              <w:rPr>
                <w:webHidden/>
              </w:rPr>
              <w:instrText xml:space="preserve"> PAGEREF _Toc201057880 \h </w:instrText>
            </w:r>
            <w:r>
              <w:rPr>
                <w:webHidden/>
              </w:rPr>
            </w:r>
            <w:r>
              <w:rPr>
                <w:webHidden/>
              </w:rPr>
              <w:fldChar w:fldCharType="separate"/>
            </w:r>
            <w:r>
              <w:rPr>
                <w:webHidden/>
              </w:rPr>
              <w:t>6</w:t>
            </w:r>
            <w:r>
              <w:rPr>
                <w:webHidden/>
              </w:rPr>
              <w:fldChar w:fldCharType="end"/>
            </w:r>
          </w:hyperlink>
        </w:p>
        <w:p w14:paraId="2CCD3425" w14:textId="0E9F8A5D" w:rsidR="009577D8" w:rsidRDefault="009577D8">
          <w:pPr>
            <w:pStyle w:val="TOC1"/>
            <w:tabs>
              <w:tab w:val="right" w:leader="dot" w:pos="9016"/>
            </w:tabs>
            <w:rPr>
              <w:rFonts w:asciiTheme="minorHAnsi" w:eastAsiaTheme="minorEastAsia" w:hAnsiTheme="minorHAnsi"/>
              <w:noProof/>
              <w:kern w:val="2"/>
              <w:szCs w:val="24"/>
              <w:lang w:val="en-GB" w:eastAsia="en-GB"/>
              <w14:ligatures w14:val="standardContextual"/>
            </w:rPr>
          </w:pPr>
          <w:hyperlink w:anchor="_Toc201057881" w:history="1">
            <w:r w:rsidRPr="00E712EB">
              <w:rPr>
                <w:rStyle w:val="Hyperlink"/>
                <w:rFonts w:eastAsia="Yu Gothic Light" w:cs="Times New Roman"/>
                <w:noProof/>
                <w:bdr w:val="nil"/>
              </w:rPr>
              <w:t>Addysg a Gwella Iechyd Cymru (AaGIC)</w:t>
            </w:r>
            <w:r>
              <w:rPr>
                <w:noProof/>
                <w:webHidden/>
              </w:rPr>
              <w:tab/>
            </w:r>
            <w:r>
              <w:rPr>
                <w:noProof/>
                <w:webHidden/>
              </w:rPr>
              <w:fldChar w:fldCharType="begin"/>
            </w:r>
            <w:r>
              <w:rPr>
                <w:noProof/>
                <w:webHidden/>
              </w:rPr>
              <w:instrText xml:space="preserve"> PAGEREF _Toc201057881 \h </w:instrText>
            </w:r>
            <w:r>
              <w:rPr>
                <w:noProof/>
                <w:webHidden/>
              </w:rPr>
            </w:r>
            <w:r>
              <w:rPr>
                <w:noProof/>
                <w:webHidden/>
              </w:rPr>
              <w:fldChar w:fldCharType="separate"/>
            </w:r>
            <w:r>
              <w:rPr>
                <w:noProof/>
                <w:webHidden/>
              </w:rPr>
              <w:t>8</w:t>
            </w:r>
            <w:r>
              <w:rPr>
                <w:noProof/>
                <w:webHidden/>
              </w:rPr>
              <w:fldChar w:fldCharType="end"/>
            </w:r>
          </w:hyperlink>
        </w:p>
        <w:p w14:paraId="57562C35" w14:textId="20B13D4F" w:rsidR="009577D8" w:rsidRDefault="009577D8">
          <w:pPr>
            <w:pStyle w:val="TOC2"/>
            <w:rPr>
              <w:rFonts w:asciiTheme="minorHAnsi" w:eastAsiaTheme="minorEastAsia" w:hAnsiTheme="minorHAnsi" w:cstheme="minorBidi"/>
              <w:kern w:val="2"/>
              <w:szCs w:val="24"/>
              <w:lang w:val="en-GB" w:eastAsia="en-GB"/>
              <w14:ligatures w14:val="standardContextual"/>
            </w:rPr>
          </w:pPr>
          <w:hyperlink w:anchor="_Toc201057882" w:history="1">
            <w:r w:rsidRPr="00E712EB">
              <w:rPr>
                <w:rStyle w:val="Hyperlink"/>
                <w:rFonts w:eastAsia="Arial" w:cs="Arial"/>
                <w:bCs/>
                <w:bdr w:val="nil"/>
              </w:rPr>
              <w:t>Ynglŷn ag AAGIC</w:t>
            </w:r>
            <w:r>
              <w:rPr>
                <w:webHidden/>
              </w:rPr>
              <w:tab/>
            </w:r>
            <w:r>
              <w:rPr>
                <w:webHidden/>
              </w:rPr>
              <w:fldChar w:fldCharType="begin"/>
            </w:r>
            <w:r>
              <w:rPr>
                <w:webHidden/>
              </w:rPr>
              <w:instrText xml:space="preserve"> PAGEREF _Toc201057882 \h </w:instrText>
            </w:r>
            <w:r>
              <w:rPr>
                <w:webHidden/>
              </w:rPr>
            </w:r>
            <w:r>
              <w:rPr>
                <w:webHidden/>
              </w:rPr>
              <w:fldChar w:fldCharType="separate"/>
            </w:r>
            <w:r>
              <w:rPr>
                <w:webHidden/>
              </w:rPr>
              <w:t>9</w:t>
            </w:r>
            <w:r>
              <w:rPr>
                <w:webHidden/>
              </w:rPr>
              <w:fldChar w:fldCharType="end"/>
            </w:r>
          </w:hyperlink>
        </w:p>
        <w:p w14:paraId="1FEAD302" w14:textId="22ADF45D" w:rsidR="009577D8" w:rsidRDefault="009577D8">
          <w:pPr>
            <w:pStyle w:val="TOC1"/>
            <w:tabs>
              <w:tab w:val="left" w:pos="2300"/>
              <w:tab w:val="right" w:leader="dot" w:pos="9016"/>
            </w:tabs>
            <w:rPr>
              <w:rFonts w:asciiTheme="minorHAnsi" w:eastAsiaTheme="minorEastAsia" w:hAnsiTheme="minorHAnsi"/>
              <w:noProof/>
              <w:kern w:val="2"/>
              <w:szCs w:val="24"/>
              <w:lang w:val="en-GB" w:eastAsia="en-GB"/>
              <w14:ligatures w14:val="standardContextual"/>
            </w:rPr>
          </w:pPr>
          <w:hyperlink w:anchor="_Toc201057883" w:history="1">
            <w:r w:rsidRPr="00E712EB">
              <w:rPr>
                <w:rStyle w:val="Hyperlink"/>
                <w:rFonts w:eastAsia="Arial" w:cs="Arial"/>
                <w:bCs/>
                <w:noProof/>
                <w:bdr w:val="nil"/>
              </w:rPr>
              <w:t>Cyflwyno'r Rhaglen</w:t>
            </w:r>
            <w:r>
              <w:rPr>
                <w:rFonts w:asciiTheme="minorHAnsi" w:eastAsiaTheme="minorEastAsia" w:hAnsiTheme="minorHAnsi"/>
                <w:noProof/>
                <w:kern w:val="2"/>
                <w:szCs w:val="24"/>
                <w:lang w:val="en-GB" w:eastAsia="en-GB"/>
                <w14:ligatures w14:val="standardContextual"/>
              </w:rPr>
              <w:tab/>
            </w:r>
            <w:r>
              <w:rPr>
                <w:noProof/>
                <w:webHidden/>
              </w:rPr>
              <w:tab/>
            </w:r>
            <w:r>
              <w:rPr>
                <w:noProof/>
                <w:webHidden/>
              </w:rPr>
              <w:fldChar w:fldCharType="begin"/>
            </w:r>
            <w:r>
              <w:rPr>
                <w:noProof/>
                <w:webHidden/>
              </w:rPr>
              <w:instrText xml:space="preserve"> PAGEREF _Toc201057883 \h </w:instrText>
            </w:r>
            <w:r>
              <w:rPr>
                <w:noProof/>
                <w:webHidden/>
              </w:rPr>
            </w:r>
            <w:r>
              <w:rPr>
                <w:noProof/>
                <w:webHidden/>
              </w:rPr>
              <w:fldChar w:fldCharType="separate"/>
            </w:r>
            <w:r>
              <w:rPr>
                <w:noProof/>
                <w:webHidden/>
              </w:rPr>
              <w:t>10</w:t>
            </w:r>
            <w:r>
              <w:rPr>
                <w:noProof/>
                <w:webHidden/>
              </w:rPr>
              <w:fldChar w:fldCharType="end"/>
            </w:r>
          </w:hyperlink>
        </w:p>
        <w:p w14:paraId="0EADC0D5" w14:textId="1CD3D9D3" w:rsidR="009577D8" w:rsidRDefault="009577D8">
          <w:pPr>
            <w:pStyle w:val="TOC2"/>
            <w:rPr>
              <w:rFonts w:asciiTheme="minorHAnsi" w:eastAsiaTheme="minorEastAsia" w:hAnsiTheme="minorHAnsi" w:cstheme="minorBidi"/>
              <w:kern w:val="2"/>
              <w:szCs w:val="24"/>
              <w:lang w:val="en-GB" w:eastAsia="en-GB"/>
              <w14:ligatures w14:val="standardContextual"/>
            </w:rPr>
          </w:pPr>
          <w:hyperlink w:anchor="_Toc201057884" w:history="1">
            <w:r w:rsidRPr="00E712EB">
              <w:rPr>
                <w:rStyle w:val="Hyperlink"/>
                <w:rFonts w:eastAsia="Arial" w:cs="Arial"/>
                <w:bCs/>
                <w:bdr w:val="nil"/>
              </w:rPr>
              <w:t>Cyflwyno'r Rhaglen</w:t>
            </w:r>
            <w:r>
              <w:rPr>
                <w:webHidden/>
              </w:rPr>
              <w:tab/>
            </w:r>
            <w:r>
              <w:rPr>
                <w:webHidden/>
              </w:rPr>
              <w:fldChar w:fldCharType="begin"/>
            </w:r>
            <w:r>
              <w:rPr>
                <w:webHidden/>
              </w:rPr>
              <w:instrText xml:space="preserve"> PAGEREF _Toc201057884 \h </w:instrText>
            </w:r>
            <w:r>
              <w:rPr>
                <w:webHidden/>
              </w:rPr>
            </w:r>
            <w:r>
              <w:rPr>
                <w:webHidden/>
              </w:rPr>
              <w:fldChar w:fldCharType="separate"/>
            </w:r>
            <w:r>
              <w:rPr>
                <w:webHidden/>
              </w:rPr>
              <w:t>11</w:t>
            </w:r>
            <w:r>
              <w:rPr>
                <w:webHidden/>
              </w:rPr>
              <w:fldChar w:fldCharType="end"/>
            </w:r>
          </w:hyperlink>
        </w:p>
        <w:p w14:paraId="3ACB5B55" w14:textId="7F0FEC96" w:rsidR="009577D8" w:rsidRDefault="009577D8">
          <w:pPr>
            <w:pStyle w:val="TOC2"/>
            <w:rPr>
              <w:rFonts w:asciiTheme="minorHAnsi" w:eastAsiaTheme="minorEastAsia" w:hAnsiTheme="minorHAnsi" w:cstheme="minorBidi"/>
              <w:kern w:val="2"/>
              <w:szCs w:val="24"/>
              <w:lang w:val="en-GB" w:eastAsia="en-GB"/>
              <w14:ligatures w14:val="standardContextual"/>
            </w:rPr>
          </w:pPr>
          <w:hyperlink w:anchor="_Toc201057885" w:history="1">
            <w:r w:rsidRPr="00E712EB">
              <w:rPr>
                <w:rStyle w:val="Hyperlink"/>
                <w:rFonts w:eastAsia="Arial" w:cs="Arial"/>
                <w:bCs/>
                <w:bdr w:val="nil"/>
              </w:rPr>
              <w:t>Academaidd</w:t>
            </w:r>
            <w:r>
              <w:rPr>
                <w:webHidden/>
              </w:rPr>
              <w:tab/>
            </w:r>
            <w:r>
              <w:rPr>
                <w:webHidden/>
              </w:rPr>
              <w:fldChar w:fldCharType="begin"/>
            </w:r>
            <w:r>
              <w:rPr>
                <w:webHidden/>
              </w:rPr>
              <w:instrText xml:space="preserve"> PAGEREF _Toc201057885 \h </w:instrText>
            </w:r>
            <w:r>
              <w:rPr>
                <w:webHidden/>
              </w:rPr>
            </w:r>
            <w:r>
              <w:rPr>
                <w:webHidden/>
              </w:rPr>
              <w:fldChar w:fldCharType="separate"/>
            </w:r>
            <w:r>
              <w:rPr>
                <w:webHidden/>
              </w:rPr>
              <w:t>11</w:t>
            </w:r>
            <w:r>
              <w:rPr>
                <w:webHidden/>
              </w:rPr>
              <w:fldChar w:fldCharType="end"/>
            </w:r>
          </w:hyperlink>
        </w:p>
        <w:p w14:paraId="267BAF50" w14:textId="556FCA90" w:rsidR="009577D8" w:rsidRDefault="009577D8">
          <w:pPr>
            <w:pStyle w:val="TOC2"/>
            <w:rPr>
              <w:rFonts w:asciiTheme="minorHAnsi" w:eastAsiaTheme="minorEastAsia" w:hAnsiTheme="minorHAnsi" w:cstheme="minorBidi"/>
              <w:kern w:val="2"/>
              <w:szCs w:val="24"/>
              <w:lang w:val="en-GB" w:eastAsia="en-GB"/>
              <w14:ligatures w14:val="standardContextual"/>
            </w:rPr>
          </w:pPr>
          <w:hyperlink w:anchor="_Toc201057886" w:history="1">
            <w:r w:rsidRPr="00E712EB">
              <w:rPr>
                <w:rStyle w:val="Hyperlink"/>
                <w:rFonts w:eastAsia="Arial" w:cs="Arial"/>
                <w:bCs/>
                <w:bdr w:val="nil"/>
              </w:rPr>
              <w:t>Cyflogaeth</w:t>
            </w:r>
            <w:r>
              <w:rPr>
                <w:webHidden/>
              </w:rPr>
              <w:tab/>
            </w:r>
            <w:r>
              <w:rPr>
                <w:webHidden/>
              </w:rPr>
              <w:fldChar w:fldCharType="begin"/>
            </w:r>
            <w:r>
              <w:rPr>
                <w:webHidden/>
              </w:rPr>
              <w:instrText xml:space="preserve"> PAGEREF _Toc201057886 \h </w:instrText>
            </w:r>
            <w:r>
              <w:rPr>
                <w:webHidden/>
              </w:rPr>
            </w:r>
            <w:r>
              <w:rPr>
                <w:webHidden/>
              </w:rPr>
              <w:fldChar w:fldCharType="separate"/>
            </w:r>
            <w:r>
              <w:rPr>
                <w:webHidden/>
              </w:rPr>
              <w:t>12</w:t>
            </w:r>
            <w:r>
              <w:rPr>
                <w:webHidden/>
              </w:rPr>
              <w:fldChar w:fldCharType="end"/>
            </w:r>
          </w:hyperlink>
        </w:p>
        <w:p w14:paraId="720144F6" w14:textId="67CD02F2" w:rsidR="009577D8" w:rsidRDefault="009577D8">
          <w:pPr>
            <w:pStyle w:val="TOC2"/>
            <w:rPr>
              <w:rFonts w:asciiTheme="minorHAnsi" w:eastAsiaTheme="minorEastAsia" w:hAnsiTheme="minorHAnsi" w:cstheme="minorBidi"/>
              <w:kern w:val="2"/>
              <w:szCs w:val="24"/>
              <w:lang w:val="en-GB" w:eastAsia="en-GB"/>
              <w14:ligatures w14:val="standardContextual"/>
            </w:rPr>
          </w:pPr>
          <w:hyperlink w:anchor="_Toc201057887" w:history="1">
            <w:r w:rsidRPr="00E712EB">
              <w:rPr>
                <w:rStyle w:val="Hyperlink"/>
                <w:rFonts w:eastAsia="Arial" w:cs="Arial"/>
                <w:bCs/>
                <w:bdr w:val="nil"/>
              </w:rPr>
              <w:t>Asesiadau Ymarferol</w:t>
            </w:r>
            <w:r>
              <w:rPr>
                <w:webHidden/>
              </w:rPr>
              <w:tab/>
            </w:r>
            <w:r>
              <w:rPr>
                <w:webHidden/>
              </w:rPr>
              <w:fldChar w:fldCharType="begin"/>
            </w:r>
            <w:r>
              <w:rPr>
                <w:webHidden/>
              </w:rPr>
              <w:instrText xml:space="preserve"> PAGEREF _Toc201057887 \h </w:instrText>
            </w:r>
            <w:r>
              <w:rPr>
                <w:webHidden/>
              </w:rPr>
            </w:r>
            <w:r>
              <w:rPr>
                <w:webHidden/>
              </w:rPr>
              <w:fldChar w:fldCharType="separate"/>
            </w:r>
            <w:r>
              <w:rPr>
                <w:webHidden/>
              </w:rPr>
              <w:t>12</w:t>
            </w:r>
            <w:r>
              <w:rPr>
                <w:webHidden/>
              </w:rPr>
              <w:fldChar w:fldCharType="end"/>
            </w:r>
          </w:hyperlink>
        </w:p>
        <w:p w14:paraId="35BF7459" w14:textId="245A3841" w:rsidR="009577D8" w:rsidRDefault="009577D8">
          <w:pPr>
            <w:pStyle w:val="TOC1"/>
            <w:tabs>
              <w:tab w:val="right" w:leader="dot" w:pos="9016"/>
            </w:tabs>
            <w:rPr>
              <w:rFonts w:asciiTheme="minorHAnsi" w:eastAsiaTheme="minorEastAsia" w:hAnsiTheme="minorHAnsi"/>
              <w:noProof/>
              <w:kern w:val="2"/>
              <w:szCs w:val="24"/>
              <w:lang w:val="en-GB" w:eastAsia="en-GB"/>
              <w14:ligatures w14:val="standardContextual"/>
            </w:rPr>
          </w:pPr>
          <w:hyperlink w:anchor="_Toc201057888" w:history="1">
            <w:r w:rsidRPr="00E712EB">
              <w:rPr>
                <w:rStyle w:val="Hyperlink"/>
                <w:rFonts w:eastAsia="Arial" w:cs="Arial"/>
                <w:bCs/>
                <w:noProof/>
                <w:bdr w:val="nil"/>
              </w:rPr>
              <w:t>Recriwtio</w:t>
            </w:r>
            <w:r>
              <w:rPr>
                <w:noProof/>
                <w:webHidden/>
              </w:rPr>
              <w:tab/>
            </w:r>
            <w:r>
              <w:rPr>
                <w:noProof/>
                <w:webHidden/>
              </w:rPr>
              <w:fldChar w:fldCharType="begin"/>
            </w:r>
            <w:r>
              <w:rPr>
                <w:noProof/>
                <w:webHidden/>
              </w:rPr>
              <w:instrText xml:space="preserve"> PAGEREF _Toc201057888 \h </w:instrText>
            </w:r>
            <w:r>
              <w:rPr>
                <w:noProof/>
                <w:webHidden/>
              </w:rPr>
            </w:r>
            <w:r>
              <w:rPr>
                <w:noProof/>
                <w:webHidden/>
              </w:rPr>
              <w:fldChar w:fldCharType="separate"/>
            </w:r>
            <w:r>
              <w:rPr>
                <w:noProof/>
                <w:webHidden/>
              </w:rPr>
              <w:t>13</w:t>
            </w:r>
            <w:r>
              <w:rPr>
                <w:noProof/>
                <w:webHidden/>
              </w:rPr>
              <w:fldChar w:fldCharType="end"/>
            </w:r>
          </w:hyperlink>
        </w:p>
        <w:p w14:paraId="0CDF523A" w14:textId="37618F8D" w:rsidR="009577D8" w:rsidRDefault="009577D8">
          <w:pPr>
            <w:pStyle w:val="TOC2"/>
            <w:rPr>
              <w:rFonts w:asciiTheme="minorHAnsi" w:eastAsiaTheme="minorEastAsia" w:hAnsiTheme="minorHAnsi" w:cstheme="minorBidi"/>
              <w:kern w:val="2"/>
              <w:szCs w:val="24"/>
              <w:lang w:val="en-GB" w:eastAsia="en-GB"/>
              <w14:ligatures w14:val="standardContextual"/>
            </w:rPr>
          </w:pPr>
          <w:hyperlink w:anchor="_Toc201057889" w:history="1">
            <w:r w:rsidRPr="00E712EB">
              <w:rPr>
                <w:rStyle w:val="Hyperlink"/>
                <w:rFonts w:eastAsia="Arial" w:cs="Arial"/>
                <w:bCs/>
                <w:bdr w:val="nil"/>
              </w:rPr>
              <w:t>Gofynion Mynediad</w:t>
            </w:r>
            <w:r>
              <w:rPr>
                <w:webHidden/>
              </w:rPr>
              <w:tab/>
            </w:r>
            <w:r>
              <w:rPr>
                <w:webHidden/>
              </w:rPr>
              <w:fldChar w:fldCharType="begin"/>
            </w:r>
            <w:r>
              <w:rPr>
                <w:webHidden/>
              </w:rPr>
              <w:instrText xml:space="preserve"> PAGEREF _Toc201057889 \h </w:instrText>
            </w:r>
            <w:r>
              <w:rPr>
                <w:webHidden/>
              </w:rPr>
            </w:r>
            <w:r>
              <w:rPr>
                <w:webHidden/>
              </w:rPr>
              <w:fldChar w:fldCharType="separate"/>
            </w:r>
            <w:r>
              <w:rPr>
                <w:webHidden/>
              </w:rPr>
              <w:t>14</w:t>
            </w:r>
            <w:r>
              <w:rPr>
                <w:webHidden/>
              </w:rPr>
              <w:fldChar w:fldCharType="end"/>
            </w:r>
          </w:hyperlink>
        </w:p>
        <w:p w14:paraId="6E623104" w14:textId="33D5D8FF" w:rsidR="009577D8" w:rsidRDefault="009577D8">
          <w:pPr>
            <w:pStyle w:val="TOC2"/>
            <w:rPr>
              <w:rFonts w:asciiTheme="minorHAnsi" w:eastAsiaTheme="minorEastAsia" w:hAnsiTheme="minorHAnsi" w:cstheme="minorBidi"/>
              <w:kern w:val="2"/>
              <w:szCs w:val="24"/>
              <w:lang w:val="en-GB" w:eastAsia="en-GB"/>
              <w14:ligatures w14:val="standardContextual"/>
            </w:rPr>
          </w:pPr>
          <w:hyperlink w:anchor="_Toc201057890" w:history="1">
            <w:r w:rsidRPr="00E712EB">
              <w:rPr>
                <w:rStyle w:val="Hyperlink"/>
                <w:rFonts w:eastAsia="Arial" w:cs="Arial"/>
                <w:bCs/>
                <w:bdr w:val="nil"/>
              </w:rPr>
              <w:t>Hysbysebu'r Rhaglen</w:t>
            </w:r>
            <w:r>
              <w:rPr>
                <w:webHidden/>
              </w:rPr>
              <w:tab/>
            </w:r>
            <w:r>
              <w:rPr>
                <w:webHidden/>
              </w:rPr>
              <w:fldChar w:fldCharType="begin"/>
            </w:r>
            <w:r>
              <w:rPr>
                <w:webHidden/>
              </w:rPr>
              <w:instrText xml:space="preserve"> PAGEREF _Toc201057890 \h </w:instrText>
            </w:r>
            <w:r>
              <w:rPr>
                <w:webHidden/>
              </w:rPr>
            </w:r>
            <w:r>
              <w:rPr>
                <w:webHidden/>
              </w:rPr>
              <w:fldChar w:fldCharType="separate"/>
            </w:r>
            <w:r>
              <w:rPr>
                <w:webHidden/>
              </w:rPr>
              <w:t>14</w:t>
            </w:r>
            <w:r>
              <w:rPr>
                <w:webHidden/>
              </w:rPr>
              <w:fldChar w:fldCharType="end"/>
            </w:r>
          </w:hyperlink>
        </w:p>
        <w:p w14:paraId="47FF5E43" w14:textId="49D27FDE" w:rsidR="009577D8" w:rsidRDefault="009577D8">
          <w:pPr>
            <w:pStyle w:val="TOC2"/>
            <w:rPr>
              <w:rFonts w:asciiTheme="minorHAnsi" w:eastAsiaTheme="minorEastAsia" w:hAnsiTheme="minorHAnsi" w:cstheme="minorBidi"/>
              <w:kern w:val="2"/>
              <w:szCs w:val="24"/>
              <w:lang w:val="en-GB" w:eastAsia="en-GB"/>
              <w14:ligatures w14:val="standardContextual"/>
            </w:rPr>
          </w:pPr>
          <w:hyperlink w:anchor="_Toc201057891" w:history="1">
            <w:r w:rsidRPr="00E712EB">
              <w:rPr>
                <w:rStyle w:val="Hyperlink"/>
                <w:rFonts w:eastAsia="Arial" w:cs="Arial"/>
                <w:bCs/>
                <w:bdr w:val="nil"/>
              </w:rPr>
              <w:t>Llwybr Cais</w:t>
            </w:r>
            <w:r>
              <w:rPr>
                <w:webHidden/>
              </w:rPr>
              <w:tab/>
            </w:r>
            <w:r>
              <w:rPr>
                <w:webHidden/>
              </w:rPr>
              <w:fldChar w:fldCharType="begin"/>
            </w:r>
            <w:r>
              <w:rPr>
                <w:webHidden/>
              </w:rPr>
              <w:instrText xml:space="preserve"> PAGEREF _Toc201057891 \h </w:instrText>
            </w:r>
            <w:r>
              <w:rPr>
                <w:webHidden/>
              </w:rPr>
            </w:r>
            <w:r>
              <w:rPr>
                <w:webHidden/>
              </w:rPr>
              <w:fldChar w:fldCharType="separate"/>
            </w:r>
            <w:r>
              <w:rPr>
                <w:webHidden/>
              </w:rPr>
              <w:t>14</w:t>
            </w:r>
            <w:r>
              <w:rPr>
                <w:webHidden/>
              </w:rPr>
              <w:fldChar w:fldCharType="end"/>
            </w:r>
          </w:hyperlink>
        </w:p>
        <w:p w14:paraId="2AD01B44" w14:textId="713AD724" w:rsidR="009577D8" w:rsidRDefault="009577D8">
          <w:pPr>
            <w:pStyle w:val="TOC2"/>
            <w:rPr>
              <w:rFonts w:asciiTheme="minorHAnsi" w:eastAsiaTheme="minorEastAsia" w:hAnsiTheme="minorHAnsi" w:cstheme="minorBidi"/>
              <w:kern w:val="2"/>
              <w:szCs w:val="24"/>
              <w:lang w:val="en-GB" w:eastAsia="en-GB"/>
              <w14:ligatures w14:val="standardContextual"/>
            </w:rPr>
          </w:pPr>
          <w:hyperlink w:anchor="_Toc201057892" w:history="1">
            <w:r w:rsidRPr="00E712EB">
              <w:rPr>
                <w:rStyle w:val="Hyperlink"/>
                <w:rFonts w:eastAsia="Arial" w:cs="Arial"/>
                <w:bCs/>
                <w:bdr w:val="nil"/>
              </w:rPr>
              <w:t>Swyddi HCSW</w:t>
            </w:r>
            <w:r>
              <w:rPr>
                <w:webHidden/>
              </w:rPr>
              <w:tab/>
            </w:r>
            <w:r>
              <w:rPr>
                <w:webHidden/>
              </w:rPr>
              <w:fldChar w:fldCharType="begin"/>
            </w:r>
            <w:r>
              <w:rPr>
                <w:webHidden/>
              </w:rPr>
              <w:instrText xml:space="preserve"> PAGEREF _Toc201057892 \h </w:instrText>
            </w:r>
            <w:r>
              <w:rPr>
                <w:webHidden/>
              </w:rPr>
            </w:r>
            <w:r>
              <w:rPr>
                <w:webHidden/>
              </w:rPr>
              <w:fldChar w:fldCharType="separate"/>
            </w:r>
            <w:r>
              <w:rPr>
                <w:webHidden/>
              </w:rPr>
              <w:t>15</w:t>
            </w:r>
            <w:r>
              <w:rPr>
                <w:webHidden/>
              </w:rPr>
              <w:fldChar w:fldCharType="end"/>
            </w:r>
          </w:hyperlink>
        </w:p>
        <w:p w14:paraId="0CB2BAE6" w14:textId="6BC3868F" w:rsidR="009577D8" w:rsidRDefault="009577D8">
          <w:pPr>
            <w:pStyle w:val="TOC2"/>
            <w:rPr>
              <w:rFonts w:asciiTheme="minorHAnsi" w:eastAsiaTheme="minorEastAsia" w:hAnsiTheme="minorHAnsi" w:cstheme="minorBidi"/>
              <w:kern w:val="2"/>
              <w:szCs w:val="24"/>
              <w:lang w:val="en-GB" w:eastAsia="en-GB"/>
              <w14:ligatures w14:val="standardContextual"/>
            </w:rPr>
          </w:pPr>
          <w:hyperlink w:anchor="_Toc201057893" w:history="1">
            <w:r w:rsidRPr="00E712EB">
              <w:rPr>
                <w:rStyle w:val="Hyperlink"/>
                <w:rFonts w:eastAsia="Arial" w:cs="Arial"/>
                <w:bCs/>
                <w:bdr w:val="nil"/>
              </w:rPr>
              <w:t>Sefydlu HCSW</w:t>
            </w:r>
            <w:r>
              <w:rPr>
                <w:webHidden/>
              </w:rPr>
              <w:tab/>
            </w:r>
            <w:r>
              <w:rPr>
                <w:webHidden/>
              </w:rPr>
              <w:fldChar w:fldCharType="begin"/>
            </w:r>
            <w:r>
              <w:rPr>
                <w:webHidden/>
              </w:rPr>
              <w:instrText xml:space="preserve"> PAGEREF _Toc201057893 \h </w:instrText>
            </w:r>
            <w:r>
              <w:rPr>
                <w:webHidden/>
              </w:rPr>
            </w:r>
            <w:r>
              <w:rPr>
                <w:webHidden/>
              </w:rPr>
              <w:fldChar w:fldCharType="separate"/>
            </w:r>
            <w:r>
              <w:rPr>
                <w:webHidden/>
              </w:rPr>
              <w:t>15</w:t>
            </w:r>
            <w:r>
              <w:rPr>
                <w:webHidden/>
              </w:rPr>
              <w:fldChar w:fldCharType="end"/>
            </w:r>
          </w:hyperlink>
        </w:p>
        <w:p w14:paraId="3FB8D010" w14:textId="02D0DC20" w:rsidR="009577D8" w:rsidRDefault="009577D8">
          <w:pPr>
            <w:pStyle w:val="TOC1"/>
            <w:tabs>
              <w:tab w:val="right" w:leader="dot" w:pos="9016"/>
            </w:tabs>
            <w:rPr>
              <w:rFonts w:asciiTheme="minorHAnsi" w:eastAsiaTheme="minorEastAsia" w:hAnsiTheme="minorHAnsi"/>
              <w:noProof/>
              <w:kern w:val="2"/>
              <w:szCs w:val="24"/>
              <w:lang w:val="en-GB" w:eastAsia="en-GB"/>
              <w14:ligatures w14:val="standardContextual"/>
            </w:rPr>
          </w:pPr>
          <w:hyperlink w:anchor="_Toc201057894" w:history="1">
            <w:r w:rsidRPr="00E712EB">
              <w:rPr>
                <w:rStyle w:val="Hyperlink"/>
                <w:rFonts w:eastAsia="Arial" w:cs="Arial"/>
                <w:bCs/>
                <w:noProof/>
                <w:bdr w:val="nil"/>
              </w:rPr>
              <w:t>Cyfrifoldebau'r Rheolwr</w:t>
            </w:r>
            <w:r>
              <w:rPr>
                <w:noProof/>
                <w:webHidden/>
              </w:rPr>
              <w:tab/>
            </w:r>
            <w:r>
              <w:rPr>
                <w:noProof/>
                <w:webHidden/>
              </w:rPr>
              <w:fldChar w:fldCharType="begin"/>
            </w:r>
            <w:r>
              <w:rPr>
                <w:noProof/>
                <w:webHidden/>
              </w:rPr>
              <w:instrText xml:space="preserve"> PAGEREF _Toc201057894 \h </w:instrText>
            </w:r>
            <w:r>
              <w:rPr>
                <w:noProof/>
                <w:webHidden/>
              </w:rPr>
            </w:r>
            <w:r>
              <w:rPr>
                <w:noProof/>
                <w:webHidden/>
              </w:rPr>
              <w:fldChar w:fldCharType="separate"/>
            </w:r>
            <w:r>
              <w:rPr>
                <w:noProof/>
                <w:webHidden/>
              </w:rPr>
              <w:t>16</w:t>
            </w:r>
            <w:r>
              <w:rPr>
                <w:noProof/>
                <w:webHidden/>
              </w:rPr>
              <w:fldChar w:fldCharType="end"/>
            </w:r>
          </w:hyperlink>
        </w:p>
        <w:p w14:paraId="3012CCBB" w14:textId="178EA086" w:rsidR="009577D8" w:rsidRDefault="009577D8">
          <w:pPr>
            <w:pStyle w:val="TOC2"/>
            <w:rPr>
              <w:rFonts w:asciiTheme="minorHAnsi" w:eastAsiaTheme="minorEastAsia" w:hAnsiTheme="minorHAnsi" w:cstheme="minorBidi"/>
              <w:kern w:val="2"/>
              <w:szCs w:val="24"/>
              <w:lang w:val="en-GB" w:eastAsia="en-GB"/>
              <w14:ligatures w14:val="standardContextual"/>
            </w:rPr>
          </w:pPr>
          <w:hyperlink w:anchor="_Toc201057895" w:history="1">
            <w:r w:rsidRPr="00E712EB">
              <w:rPr>
                <w:rStyle w:val="Hyperlink"/>
                <w:rFonts w:eastAsia="Yu Gothic Light" w:cs="Times New Roman"/>
                <w:bdr w:val="nil"/>
              </w:rPr>
              <w:t>Sefydlu Gweithwyr Cymorth Gofal Iechyd</w:t>
            </w:r>
            <w:r>
              <w:rPr>
                <w:webHidden/>
              </w:rPr>
              <w:tab/>
            </w:r>
            <w:r>
              <w:rPr>
                <w:webHidden/>
              </w:rPr>
              <w:fldChar w:fldCharType="begin"/>
            </w:r>
            <w:r>
              <w:rPr>
                <w:webHidden/>
              </w:rPr>
              <w:instrText xml:space="preserve"> PAGEREF _Toc201057895 \h </w:instrText>
            </w:r>
            <w:r>
              <w:rPr>
                <w:webHidden/>
              </w:rPr>
            </w:r>
            <w:r>
              <w:rPr>
                <w:webHidden/>
              </w:rPr>
              <w:fldChar w:fldCharType="separate"/>
            </w:r>
            <w:r>
              <w:rPr>
                <w:webHidden/>
              </w:rPr>
              <w:t>17</w:t>
            </w:r>
            <w:r>
              <w:rPr>
                <w:webHidden/>
              </w:rPr>
              <w:fldChar w:fldCharType="end"/>
            </w:r>
          </w:hyperlink>
        </w:p>
        <w:p w14:paraId="5C44F062" w14:textId="02816D45" w:rsidR="009577D8" w:rsidRDefault="009577D8">
          <w:pPr>
            <w:pStyle w:val="TOC2"/>
            <w:rPr>
              <w:rFonts w:asciiTheme="minorHAnsi" w:eastAsiaTheme="minorEastAsia" w:hAnsiTheme="minorHAnsi" w:cstheme="minorBidi"/>
              <w:kern w:val="2"/>
              <w:szCs w:val="24"/>
              <w:lang w:val="en-GB" w:eastAsia="en-GB"/>
              <w14:ligatures w14:val="standardContextual"/>
            </w:rPr>
          </w:pPr>
          <w:hyperlink w:anchor="_Toc201057896" w:history="1">
            <w:r w:rsidRPr="00E712EB">
              <w:rPr>
                <w:rStyle w:val="Hyperlink"/>
                <w:rFonts w:eastAsia="Arial" w:cs="Arial"/>
                <w:bCs/>
                <w:bdr w:val="nil"/>
              </w:rPr>
              <w:t>Llwyfannau Digidol</w:t>
            </w:r>
            <w:r>
              <w:rPr>
                <w:webHidden/>
              </w:rPr>
              <w:tab/>
            </w:r>
            <w:r>
              <w:rPr>
                <w:webHidden/>
              </w:rPr>
              <w:fldChar w:fldCharType="begin"/>
            </w:r>
            <w:r>
              <w:rPr>
                <w:webHidden/>
              </w:rPr>
              <w:instrText xml:space="preserve"> PAGEREF _Toc201057896 \h </w:instrText>
            </w:r>
            <w:r>
              <w:rPr>
                <w:webHidden/>
              </w:rPr>
            </w:r>
            <w:r>
              <w:rPr>
                <w:webHidden/>
              </w:rPr>
              <w:fldChar w:fldCharType="separate"/>
            </w:r>
            <w:r>
              <w:rPr>
                <w:webHidden/>
              </w:rPr>
              <w:t>17</w:t>
            </w:r>
            <w:r>
              <w:rPr>
                <w:webHidden/>
              </w:rPr>
              <w:fldChar w:fldCharType="end"/>
            </w:r>
          </w:hyperlink>
        </w:p>
        <w:p w14:paraId="5BC6C042" w14:textId="37F107B4" w:rsidR="009577D8" w:rsidRDefault="009577D8">
          <w:pPr>
            <w:pStyle w:val="TOC2"/>
            <w:rPr>
              <w:rFonts w:asciiTheme="minorHAnsi" w:eastAsiaTheme="minorEastAsia" w:hAnsiTheme="minorHAnsi" w:cstheme="minorBidi"/>
              <w:kern w:val="2"/>
              <w:szCs w:val="24"/>
              <w:lang w:val="en-GB" w:eastAsia="en-GB"/>
              <w14:ligatures w14:val="standardContextual"/>
            </w:rPr>
          </w:pPr>
          <w:hyperlink w:anchor="_Toc201057897" w:history="1">
            <w:r w:rsidRPr="00E712EB">
              <w:rPr>
                <w:rStyle w:val="Hyperlink"/>
                <w:rFonts w:eastAsia="Yu Gothic Light" w:cs="Times New Roman"/>
                <w:bdr w:val="nil"/>
              </w:rPr>
              <w:t>Gwisg</w:t>
            </w:r>
            <w:r>
              <w:rPr>
                <w:webHidden/>
              </w:rPr>
              <w:tab/>
            </w:r>
            <w:r>
              <w:rPr>
                <w:webHidden/>
              </w:rPr>
              <w:fldChar w:fldCharType="begin"/>
            </w:r>
            <w:r>
              <w:rPr>
                <w:webHidden/>
              </w:rPr>
              <w:instrText xml:space="preserve"> PAGEREF _Toc201057897 \h </w:instrText>
            </w:r>
            <w:r>
              <w:rPr>
                <w:webHidden/>
              </w:rPr>
            </w:r>
            <w:r>
              <w:rPr>
                <w:webHidden/>
              </w:rPr>
              <w:fldChar w:fldCharType="separate"/>
            </w:r>
            <w:r>
              <w:rPr>
                <w:webHidden/>
              </w:rPr>
              <w:t>17</w:t>
            </w:r>
            <w:r>
              <w:rPr>
                <w:webHidden/>
              </w:rPr>
              <w:fldChar w:fldCharType="end"/>
            </w:r>
          </w:hyperlink>
        </w:p>
        <w:p w14:paraId="72CA89F4" w14:textId="77E17F45" w:rsidR="009577D8" w:rsidRDefault="009577D8">
          <w:pPr>
            <w:pStyle w:val="TOC2"/>
            <w:rPr>
              <w:rFonts w:asciiTheme="minorHAnsi" w:eastAsiaTheme="minorEastAsia" w:hAnsiTheme="minorHAnsi" w:cstheme="minorBidi"/>
              <w:kern w:val="2"/>
              <w:szCs w:val="24"/>
              <w:lang w:val="en-GB" w:eastAsia="en-GB"/>
              <w14:ligatures w14:val="standardContextual"/>
            </w:rPr>
          </w:pPr>
          <w:hyperlink w:anchor="_Toc201057898" w:history="1">
            <w:r w:rsidRPr="00E712EB">
              <w:rPr>
                <w:rStyle w:val="Hyperlink"/>
                <w:rFonts w:eastAsia="Arial" w:cs="Arial"/>
                <w:bCs/>
                <w:bdr w:val="nil"/>
              </w:rPr>
              <w:t>Oriau Cytundebol / Ffurflen Gofrestru</w:t>
            </w:r>
            <w:r>
              <w:rPr>
                <w:webHidden/>
              </w:rPr>
              <w:tab/>
            </w:r>
            <w:r>
              <w:rPr>
                <w:webHidden/>
              </w:rPr>
              <w:fldChar w:fldCharType="begin"/>
            </w:r>
            <w:r>
              <w:rPr>
                <w:webHidden/>
              </w:rPr>
              <w:instrText xml:space="preserve"> PAGEREF _Toc201057898 \h </w:instrText>
            </w:r>
            <w:r>
              <w:rPr>
                <w:webHidden/>
              </w:rPr>
            </w:r>
            <w:r>
              <w:rPr>
                <w:webHidden/>
              </w:rPr>
              <w:fldChar w:fldCharType="separate"/>
            </w:r>
            <w:r>
              <w:rPr>
                <w:webHidden/>
              </w:rPr>
              <w:t>17</w:t>
            </w:r>
            <w:r>
              <w:rPr>
                <w:webHidden/>
              </w:rPr>
              <w:fldChar w:fldCharType="end"/>
            </w:r>
          </w:hyperlink>
        </w:p>
        <w:p w14:paraId="5F1B37A5" w14:textId="41F00168" w:rsidR="009577D8" w:rsidRDefault="009577D8">
          <w:pPr>
            <w:pStyle w:val="TOC2"/>
            <w:rPr>
              <w:rFonts w:asciiTheme="minorHAnsi" w:eastAsiaTheme="minorEastAsia" w:hAnsiTheme="minorHAnsi" w:cstheme="minorBidi"/>
              <w:kern w:val="2"/>
              <w:szCs w:val="24"/>
              <w:lang w:val="en-GB" w:eastAsia="en-GB"/>
              <w14:ligatures w14:val="standardContextual"/>
            </w:rPr>
          </w:pPr>
          <w:hyperlink w:anchor="_Toc201057899" w:history="1">
            <w:r w:rsidRPr="00E712EB">
              <w:rPr>
                <w:rStyle w:val="Hyperlink"/>
                <w:rFonts w:eastAsia="Arial" w:cs="Arial"/>
                <w:bCs/>
                <w:bdr w:val="nil"/>
              </w:rPr>
              <w:t>Hyfforddiant Trin â Llaw</w:t>
            </w:r>
            <w:r>
              <w:rPr>
                <w:webHidden/>
              </w:rPr>
              <w:tab/>
            </w:r>
            <w:r>
              <w:rPr>
                <w:webHidden/>
              </w:rPr>
              <w:fldChar w:fldCharType="begin"/>
            </w:r>
            <w:r>
              <w:rPr>
                <w:webHidden/>
              </w:rPr>
              <w:instrText xml:space="preserve"> PAGEREF _Toc201057899 \h </w:instrText>
            </w:r>
            <w:r>
              <w:rPr>
                <w:webHidden/>
              </w:rPr>
            </w:r>
            <w:r>
              <w:rPr>
                <w:webHidden/>
              </w:rPr>
              <w:fldChar w:fldCharType="separate"/>
            </w:r>
            <w:r>
              <w:rPr>
                <w:webHidden/>
              </w:rPr>
              <w:t>18</w:t>
            </w:r>
            <w:r>
              <w:rPr>
                <w:webHidden/>
              </w:rPr>
              <w:fldChar w:fldCharType="end"/>
            </w:r>
          </w:hyperlink>
        </w:p>
        <w:p w14:paraId="3232A543" w14:textId="62BEDA52" w:rsidR="009577D8" w:rsidRDefault="009577D8">
          <w:pPr>
            <w:pStyle w:val="TOC2"/>
            <w:rPr>
              <w:rFonts w:asciiTheme="minorHAnsi" w:eastAsiaTheme="minorEastAsia" w:hAnsiTheme="minorHAnsi" w:cstheme="minorBidi"/>
              <w:kern w:val="2"/>
              <w:szCs w:val="24"/>
              <w:lang w:val="en-GB" w:eastAsia="en-GB"/>
              <w14:ligatures w14:val="standardContextual"/>
            </w:rPr>
          </w:pPr>
          <w:hyperlink w:anchor="_Toc201057900" w:history="1">
            <w:r w:rsidRPr="00E712EB">
              <w:rPr>
                <w:rStyle w:val="Hyperlink"/>
                <w:rFonts w:eastAsia="Arial" w:cs="Arial"/>
                <w:bCs/>
                <w:bdr w:val="nil"/>
              </w:rPr>
              <w:t>Cefnogi'r Hyfforddai</w:t>
            </w:r>
            <w:r>
              <w:rPr>
                <w:webHidden/>
              </w:rPr>
              <w:tab/>
            </w:r>
            <w:r>
              <w:rPr>
                <w:webHidden/>
              </w:rPr>
              <w:fldChar w:fldCharType="begin"/>
            </w:r>
            <w:r>
              <w:rPr>
                <w:webHidden/>
              </w:rPr>
              <w:instrText xml:space="preserve"> PAGEREF _Toc201057900 \h </w:instrText>
            </w:r>
            <w:r>
              <w:rPr>
                <w:webHidden/>
              </w:rPr>
            </w:r>
            <w:r>
              <w:rPr>
                <w:webHidden/>
              </w:rPr>
              <w:fldChar w:fldCharType="separate"/>
            </w:r>
            <w:r>
              <w:rPr>
                <w:webHidden/>
              </w:rPr>
              <w:t>18</w:t>
            </w:r>
            <w:r>
              <w:rPr>
                <w:webHidden/>
              </w:rPr>
              <w:fldChar w:fldCharType="end"/>
            </w:r>
          </w:hyperlink>
        </w:p>
        <w:p w14:paraId="5BFAB987" w14:textId="43B9ADDC" w:rsidR="009577D8" w:rsidRDefault="009577D8">
          <w:pPr>
            <w:pStyle w:val="TOC2"/>
            <w:rPr>
              <w:rFonts w:asciiTheme="minorHAnsi" w:eastAsiaTheme="minorEastAsia" w:hAnsiTheme="minorHAnsi" w:cstheme="minorBidi"/>
              <w:kern w:val="2"/>
              <w:szCs w:val="24"/>
              <w:lang w:val="en-GB" w:eastAsia="en-GB"/>
              <w14:ligatures w14:val="standardContextual"/>
            </w:rPr>
          </w:pPr>
          <w:hyperlink w:anchor="_Toc201057901" w:history="1">
            <w:r w:rsidRPr="00E712EB">
              <w:rPr>
                <w:rStyle w:val="Hyperlink"/>
                <w:rFonts w:eastAsia="Arial" w:cs="Arial"/>
                <w:bCs/>
                <w:bdr w:val="nil"/>
              </w:rPr>
              <w:t>Asesu yn y Gweithle</w:t>
            </w:r>
            <w:r>
              <w:rPr>
                <w:webHidden/>
              </w:rPr>
              <w:tab/>
            </w:r>
            <w:r>
              <w:rPr>
                <w:webHidden/>
              </w:rPr>
              <w:fldChar w:fldCharType="begin"/>
            </w:r>
            <w:r>
              <w:rPr>
                <w:webHidden/>
              </w:rPr>
              <w:instrText xml:space="preserve"> PAGEREF _Toc201057901 \h </w:instrText>
            </w:r>
            <w:r>
              <w:rPr>
                <w:webHidden/>
              </w:rPr>
            </w:r>
            <w:r>
              <w:rPr>
                <w:webHidden/>
              </w:rPr>
              <w:fldChar w:fldCharType="separate"/>
            </w:r>
            <w:r>
              <w:rPr>
                <w:webHidden/>
              </w:rPr>
              <w:t>18</w:t>
            </w:r>
            <w:r>
              <w:rPr>
                <w:webHidden/>
              </w:rPr>
              <w:fldChar w:fldCharType="end"/>
            </w:r>
          </w:hyperlink>
        </w:p>
        <w:p w14:paraId="3CAC671B" w14:textId="19F28810" w:rsidR="009577D8" w:rsidRDefault="009577D8">
          <w:pPr>
            <w:pStyle w:val="TOC2"/>
            <w:rPr>
              <w:rFonts w:asciiTheme="minorHAnsi" w:eastAsiaTheme="minorEastAsia" w:hAnsiTheme="minorHAnsi" w:cstheme="minorBidi"/>
              <w:kern w:val="2"/>
              <w:szCs w:val="24"/>
              <w:lang w:val="en-GB" w:eastAsia="en-GB"/>
              <w14:ligatures w14:val="standardContextual"/>
            </w:rPr>
          </w:pPr>
          <w:hyperlink w:anchor="_Toc201057902" w:history="1">
            <w:r w:rsidRPr="00E712EB">
              <w:rPr>
                <w:rStyle w:val="Hyperlink"/>
                <w:rFonts w:eastAsia="Arial" w:cs="Arial"/>
                <w:bCs/>
                <w:bdr w:val="nil"/>
              </w:rPr>
              <w:t>Banc y Bwrdd Iechyd</w:t>
            </w:r>
            <w:r>
              <w:rPr>
                <w:webHidden/>
              </w:rPr>
              <w:tab/>
            </w:r>
            <w:r>
              <w:rPr>
                <w:webHidden/>
              </w:rPr>
              <w:fldChar w:fldCharType="begin"/>
            </w:r>
            <w:r>
              <w:rPr>
                <w:webHidden/>
              </w:rPr>
              <w:instrText xml:space="preserve"> PAGEREF _Toc201057902 \h </w:instrText>
            </w:r>
            <w:r>
              <w:rPr>
                <w:webHidden/>
              </w:rPr>
            </w:r>
            <w:r>
              <w:rPr>
                <w:webHidden/>
              </w:rPr>
              <w:fldChar w:fldCharType="separate"/>
            </w:r>
            <w:r>
              <w:rPr>
                <w:webHidden/>
              </w:rPr>
              <w:t>18</w:t>
            </w:r>
            <w:r>
              <w:rPr>
                <w:webHidden/>
              </w:rPr>
              <w:fldChar w:fldCharType="end"/>
            </w:r>
          </w:hyperlink>
        </w:p>
        <w:p w14:paraId="3CFC4256" w14:textId="125E2E39" w:rsidR="009577D8" w:rsidRDefault="009577D8">
          <w:pPr>
            <w:pStyle w:val="TOC2"/>
            <w:rPr>
              <w:rFonts w:asciiTheme="minorHAnsi" w:eastAsiaTheme="minorEastAsia" w:hAnsiTheme="minorHAnsi" w:cstheme="minorBidi"/>
              <w:kern w:val="2"/>
              <w:szCs w:val="24"/>
              <w:lang w:val="en-GB" w:eastAsia="en-GB"/>
              <w14:ligatures w14:val="standardContextual"/>
            </w:rPr>
          </w:pPr>
          <w:hyperlink w:anchor="_Toc201057903" w:history="1">
            <w:r w:rsidRPr="00E712EB">
              <w:rPr>
                <w:rStyle w:val="Hyperlink"/>
                <w:rFonts w:eastAsia="Arial" w:cs="Arial"/>
                <w:bCs/>
                <w:bdr w:val="nil"/>
              </w:rPr>
              <w:t>Pryderon ynghylch Gallu</w:t>
            </w:r>
            <w:r>
              <w:rPr>
                <w:webHidden/>
              </w:rPr>
              <w:tab/>
            </w:r>
            <w:r>
              <w:rPr>
                <w:webHidden/>
              </w:rPr>
              <w:fldChar w:fldCharType="begin"/>
            </w:r>
            <w:r>
              <w:rPr>
                <w:webHidden/>
              </w:rPr>
              <w:instrText xml:space="preserve"> PAGEREF _Toc201057903 \h </w:instrText>
            </w:r>
            <w:r>
              <w:rPr>
                <w:webHidden/>
              </w:rPr>
            </w:r>
            <w:r>
              <w:rPr>
                <w:webHidden/>
              </w:rPr>
              <w:fldChar w:fldCharType="separate"/>
            </w:r>
            <w:r>
              <w:rPr>
                <w:webHidden/>
              </w:rPr>
              <w:t>19</w:t>
            </w:r>
            <w:r>
              <w:rPr>
                <w:webHidden/>
              </w:rPr>
              <w:fldChar w:fldCharType="end"/>
            </w:r>
          </w:hyperlink>
        </w:p>
        <w:p w14:paraId="3489BAAE" w14:textId="5FF89475" w:rsidR="009577D8" w:rsidRDefault="009577D8">
          <w:pPr>
            <w:pStyle w:val="TOC2"/>
            <w:rPr>
              <w:rFonts w:asciiTheme="minorHAnsi" w:eastAsiaTheme="minorEastAsia" w:hAnsiTheme="minorHAnsi" w:cstheme="minorBidi"/>
              <w:kern w:val="2"/>
              <w:szCs w:val="24"/>
              <w:lang w:val="en-GB" w:eastAsia="en-GB"/>
              <w14:ligatures w14:val="standardContextual"/>
            </w:rPr>
          </w:pPr>
          <w:hyperlink w:anchor="_Toc201057904" w:history="1">
            <w:r w:rsidRPr="00E712EB">
              <w:rPr>
                <w:rStyle w:val="Hyperlink"/>
                <w:rFonts w:eastAsia="Arial" w:cs="Arial"/>
                <w:bCs/>
                <w:bdr w:val="nil"/>
              </w:rPr>
              <w:t>Pan fydd y Coleg ar Gau</w:t>
            </w:r>
            <w:r>
              <w:rPr>
                <w:webHidden/>
              </w:rPr>
              <w:tab/>
            </w:r>
            <w:r>
              <w:rPr>
                <w:webHidden/>
              </w:rPr>
              <w:fldChar w:fldCharType="begin"/>
            </w:r>
            <w:r>
              <w:rPr>
                <w:webHidden/>
              </w:rPr>
              <w:instrText xml:space="preserve"> PAGEREF _Toc201057904 \h </w:instrText>
            </w:r>
            <w:r>
              <w:rPr>
                <w:webHidden/>
              </w:rPr>
            </w:r>
            <w:r>
              <w:rPr>
                <w:webHidden/>
              </w:rPr>
              <w:fldChar w:fldCharType="separate"/>
            </w:r>
            <w:r>
              <w:rPr>
                <w:webHidden/>
              </w:rPr>
              <w:t>19</w:t>
            </w:r>
            <w:r>
              <w:rPr>
                <w:webHidden/>
              </w:rPr>
              <w:fldChar w:fldCharType="end"/>
            </w:r>
          </w:hyperlink>
        </w:p>
        <w:p w14:paraId="22CB6C18" w14:textId="47A07BC8" w:rsidR="009577D8" w:rsidRDefault="009577D8">
          <w:pPr>
            <w:pStyle w:val="TOC2"/>
            <w:rPr>
              <w:rFonts w:asciiTheme="minorHAnsi" w:eastAsiaTheme="minorEastAsia" w:hAnsiTheme="minorHAnsi" w:cstheme="minorBidi"/>
              <w:kern w:val="2"/>
              <w:szCs w:val="24"/>
              <w:lang w:val="en-GB" w:eastAsia="en-GB"/>
              <w14:ligatures w14:val="standardContextual"/>
            </w:rPr>
          </w:pPr>
          <w:hyperlink w:anchor="_Toc201057905" w:history="1">
            <w:r w:rsidRPr="00E712EB">
              <w:rPr>
                <w:rStyle w:val="Hyperlink"/>
                <w:rFonts w:eastAsia="Arial" w:cs="Arial"/>
                <w:bCs/>
                <w:bdr w:val="nil"/>
              </w:rPr>
              <w:t>Dewisiadau ar ôl y Rhaglen</w:t>
            </w:r>
            <w:r>
              <w:rPr>
                <w:webHidden/>
              </w:rPr>
              <w:tab/>
            </w:r>
            <w:r>
              <w:rPr>
                <w:webHidden/>
              </w:rPr>
              <w:fldChar w:fldCharType="begin"/>
            </w:r>
            <w:r>
              <w:rPr>
                <w:webHidden/>
              </w:rPr>
              <w:instrText xml:space="preserve"> PAGEREF _Toc201057905 \h </w:instrText>
            </w:r>
            <w:r>
              <w:rPr>
                <w:webHidden/>
              </w:rPr>
            </w:r>
            <w:r>
              <w:rPr>
                <w:webHidden/>
              </w:rPr>
              <w:fldChar w:fldCharType="separate"/>
            </w:r>
            <w:r>
              <w:rPr>
                <w:webHidden/>
              </w:rPr>
              <w:t>19</w:t>
            </w:r>
            <w:r>
              <w:rPr>
                <w:webHidden/>
              </w:rPr>
              <w:fldChar w:fldCharType="end"/>
            </w:r>
          </w:hyperlink>
        </w:p>
        <w:p w14:paraId="70FEA81C" w14:textId="51285CA1" w:rsidR="009577D8" w:rsidRDefault="009577D8">
          <w:pPr>
            <w:pStyle w:val="TOC1"/>
            <w:tabs>
              <w:tab w:val="right" w:leader="dot" w:pos="9016"/>
            </w:tabs>
            <w:rPr>
              <w:rFonts w:asciiTheme="minorHAnsi" w:eastAsiaTheme="minorEastAsia" w:hAnsiTheme="minorHAnsi"/>
              <w:noProof/>
              <w:kern w:val="2"/>
              <w:szCs w:val="24"/>
              <w:lang w:val="en-GB" w:eastAsia="en-GB"/>
              <w14:ligatures w14:val="standardContextual"/>
            </w:rPr>
          </w:pPr>
          <w:hyperlink w:anchor="_Toc201057906" w:history="1">
            <w:r w:rsidRPr="00E712EB">
              <w:rPr>
                <w:rStyle w:val="Hyperlink"/>
                <w:rFonts w:eastAsia="Arial" w:cs="Arial"/>
                <w:bCs/>
                <w:noProof/>
                <w:bdr w:val="nil"/>
              </w:rPr>
              <w:t>Anfonebu AaGIC</w:t>
            </w:r>
            <w:r>
              <w:rPr>
                <w:noProof/>
                <w:webHidden/>
              </w:rPr>
              <w:tab/>
            </w:r>
            <w:r>
              <w:rPr>
                <w:noProof/>
                <w:webHidden/>
              </w:rPr>
              <w:fldChar w:fldCharType="begin"/>
            </w:r>
            <w:r>
              <w:rPr>
                <w:noProof/>
                <w:webHidden/>
              </w:rPr>
              <w:instrText xml:space="preserve"> PAGEREF _Toc201057906 \h </w:instrText>
            </w:r>
            <w:r>
              <w:rPr>
                <w:noProof/>
                <w:webHidden/>
              </w:rPr>
            </w:r>
            <w:r>
              <w:rPr>
                <w:noProof/>
                <w:webHidden/>
              </w:rPr>
              <w:fldChar w:fldCharType="separate"/>
            </w:r>
            <w:r>
              <w:rPr>
                <w:noProof/>
                <w:webHidden/>
              </w:rPr>
              <w:t>20</w:t>
            </w:r>
            <w:r>
              <w:rPr>
                <w:noProof/>
                <w:webHidden/>
              </w:rPr>
              <w:fldChar w:fldCharType="end"/>
            </w:r>
          </w:hyperlink>
        </w:p>
        <w:p w14:paraId="748440BD" w14:textId="1C3DC1D4" w:rsidR="009577D8" w:rsidRDefault="009577D8">
          <w:pPr>
            <w:pStyle w:val="TOC2"/>
            <w:rPr>
              <w:rFonts w:asciiTheme="minorHAnsi" w:eastAsiaTheme="minorEastAsia" w:hAnsiTheme="minorHAnsi" w:cstheme="minorBidi"/>
              <w:kern w:val="2"/>
              <w:szCs w:val="24"/>
              <w:lang w:val="en-GB" w:eastAsia="en-GB"/>
              <w14:ligatures w14:val="standardContextual"/>
            </w:rPr>
          </w:pPr>
          <w:hyperlink w:anchor="_Toc201057907" w:history="1">
            <w:r w:rsidRPr="00E712EB">
              <w:rPr>
                <w:rStyle w:val="Hyperlink"/>
                <w:rFonts w:eastAsia="Arial" w:cs="Arial"/>
                <w:bCs/>
                <w:bdr w:val="nil"/>
              </w:rPr>
              <w:t>Anfonebu AaGIC</w:t>
            </w:r>
            <w:r>
              <w:rPr>
                <w:webHidden/>
              </w:rPr>
              <w:tab/>
            </w:r>
            <w:r>
              <w:rPr>
                <w:webHidden/>
              </w:rPr>
              <w:fldChar w:fldCharType="begin"/>
            </w:r>
            <w:r>
              <w:rPr>
                <w:webHidden/>
              </w:rPr>
              <w:instrText xml:space="preserve"> PAGEREF _Toc201057907 \h </w:instrText>
            </w:r>
            <w:r>
              <w:rPr>
                <w:webHidden/>
              </w:rPr>
            </w:r>
            <w:r>
              <w:rPr>
                <w:webHidden/>
              </w:rPr>
              <w:fldChar w:fldCharType="separate"/>
            </w:r>
            <w:r>
              <w:rPr>
                <w:webHidden/>
              </w:rPr>
              <w:t>21</w:t>
            </w:r>
            <w:r>
              <w:rPr>
                <w:webHidden/>
              </w:rPr>
              <w:fldChar w:fldCharType="end"/>
            </w:r>
          </w:hyperlink>
        </w:p>
        <w:p w14:paraId="10B49B8F" w14:textId="5AD6A8FE" w:rsidR="009577D8" w:rsidRDefault="009577D8">
          <w:pPr>
            <w:pStyle w:val="TOC1"/>
            <w:tabs>
              <w:tab w:val="right" w:leader="dot" w:pos="9016"/>
            </w:tabs>
            <w:rPr>
              <w:rFonts w:asciiTheme="minorHAnsi" w:eastAsiaTheme="minorEastAsia" w:hAnsiTheme="minorHAnsi"/>
              <w:noProof/>
              <w:kern w:val="2"/>
              <w:szCs w:val="24"/>
              <w:lang w:val="en-GB" w:eastAsia="en-GB"/>
              <w14:ligatures w14:val="standardContextual"/>
            </w:rPr>
          </w:pPr>
          <w:hyperlink w:anchor="_Toc201057908" w:history="1">
            <w:r w:rsidRPr="00E712EB">
              <w:rPr>
                <w:rStyle w:val="Hyperlink"/>
                <w:rFonts w:eastAsia="Arial" w:cs="Arial"/>
                <w:bCs/>
                <w:noProof/>
                <w:bdr w:val="nil"/>
              </w:rPr>
              <w:t>Dewisiadau ar ôl y Rhaglen</w:t>
            </w:r>
            <w:r>
              <w:rPr>
                <w:noProof/>
                <w:webHidden/>
              </w:rPr>
              <w:tab/>
            </w:r>
            <w:r>
              <w:rPr>
                <w:noProof/>
                <w:webHidden/>
              </w:rPr>
              <w:fldChar w:fldCharType="begin"/>
            </w:r>
            <w:r>
              <w:rPr>
                <w:noProof/>
                <w:webHidden/>
              </w:rPr>
              <w:instrText xml:space="preserve"> PAGEREF _Toc201057908 \h </w:instrText>
            </w:r>
            <w:r>
              <w:rPr>
                <w:noProof/>
                <w:webHidden/>
              </w:rPr>
            </w:r>
            <w:r>
              <w:rPr>
                <w:noProof/>
                <w:webHidden/>
              </w:rPr>
              <w:fldChar w:fldCharType="separate"/>
            </w:r>
            <w:r>
              <w:rPr>
                <w:noProof/>
                <w:webHidden/>
              </w:rPr>
              <w:t>22</w:t>
            </w:r>
            <w:r>
              <w:rPr>
                <w:noProof/>
                <w:webHidden/>
              </w:rPr>
              <w:fldChar w:fldCharType="end"/>
            </w:r>
          </w:hyperlink>
        </w:p>
        <w:p w14:paraId="7BC06B07" w14:textId="2F42DB31" w:rsidR="009577D8" w:rsidRDefault="009577D8">
          <w:pPr>
            <w:pStyle w:val="TOC1"/>
            <w:tabs>
              <w:tab w:val="right" w:leader="dot" w:pos="9016"/>
            </w:tabs>
            <w:rPr>
              <w:rFonts w:asciiTheme="minorHAnsi" w:eastAsiaTheme="minorEastAsia" w:hAnsiTheme="minorHAnsi"/>
              <w:noProof/>
              <w:kern w:val="2"/>
              <w:szCs w:val="24"/>
              <w:lang w:val="en-GB" w:eastAsia="en-GB"/>
              <w14:ligatures w14:val="standardContextual"/>
            </w:rPr>
          </w:pPr>
          <w:hyperlink w:anchor="_Toc201057909" w:history="1">
            <w:r w:rsidRPr="00E712EB">
              <w:rPr>
                <w:rStyle w:val="Hyperlink"/>
                <w:rFonts w:eastAsia="Arial" w:cs="Arial"/>
                <w:bCs/>
                <w:noProof/>
                <w:bdr w:val="nil"/>
              </w:rPr>
              <w:t>Atodiadau</w:t>
            </w:r>
            <w:r>
              <w:rPr>
                <w:noProof/>
                <w:webHidden/>
              </w:rPr>
              <w:tab/>
            </w:r>
            <w:r>
              <w:rPr>
                <w:noProof/>
                <w:webHidden/>
              </w:rPr>
              <w:fldChar w:fldCharType="begin"/>
            </w:r>
            <w:r>
              <w:rPr>
                <w:noProof/>
                <w:webHidden/>
              </w:rPr>
              <w:instrText xml:space="preserve"> PAGEREF _Toc201057909 \h </w:instrText>
            </w:r>
            <w:r>
              <w:rPr>
                <w:noProof/>
                <w:webHidden/>
              </w:rPr>
            </w:r>
            <w:r>
              <w:rPr>
                <w:noProof/>
                <w:webHidden/>
              </w:rPr>
              <w:fldChar w:fldCharType="separate"/>
            </w:r>
            <w:r>
              <w:rPr>
                <w:noProof/>
                <w:webHidden/>
              </w:rPr>
              <w:t>25</w:t>
            </w:r>
            <w:r>
              <w:rPr>
                <w:noProof/>
                <w:webHidden/>
              </w:rPr>
              <w:fldChar w:fldCharType="end"/>
            </w:r>
          </w:hyperlink>
        </w:p>
        <w:p w14:paraId="1FD6E095" w14:textId="4BB7B337" w:rsidR="009577D8" w:rsidRDefault="009577D8">
          <w:pPr>
            <w:pStyle w:val="TOC2"/>
            <w:rPr>
              <w:rFonts w:asciiTheme="minorHAnsi" w:eastAsiaTheme="minorEastAsia" w:hAnsiTheme="minorHAnsi" w:cstheme="minorBidi"/>
              <w:kern w:val="2"/>
              <w:szCs w:val="24"/>
              <w:lang w:val="en-GB" w:eastAsia="en-GB"/>
              <w14:ligatures w14:val="standardContextual"/>
            </w:rPr>
          </w:pPr>
          <w:hyperlink w:anchor="_Toc201057910" w:history="1">
            <w:r w:rsidRPr="00E712EB">
              <w:rPr>
                <w:rStyle w:val="Hyperlink"/>
                <w:rFonts w:eastAsia="Arial" w:cs="Arial"/>
                <w:bCs/>
                <w:bdr w:val="nil"/>
              </w:rPr>
              <w:t>Atodiad 1 – Canllawiau marcio ar gyfer elfennau ymarferol/cymhwysedd</w:t>
            </w:r>
            <w:r>
              <w:rPr>
                <w:webHidden/>
              </w:rPr>
              <w:tab/>
            </w:r>
            <w:r>
              <w:rPr>
                <w:webHidden/>
              </w:rPr>
              <w:fldChar w:fldCharType="begin"/>
            </w:r>
            <w:r>
              <w:rPr>
                <w:webHidden/>
              </w:rPr>
              <w:instrText xml:space="preserve"> PAGEREF _Toc201057910 \h </w:instrText>
            </w:r>
            <w:r>
              <w:rPr>
                <w:webHidden/>
              </w:rPr>
            </w:r>
            <w:r>
              <w:rPr>
                <w:webHidden/>
              </w:rPr>
              <w:fldChar w:fldCharType="separate"/>
            </w:r>
            <w:r>
              <w:rPr>
                <w:webHidden/>
              </w:rPr>
              <w:t>26</w:t>
            </w:r>
            <w:r>
              <w:rPr>
                <w:webHidden/>
              </w:rPr>
              <w:fldChar w:fldCharType="end"/>
            </w:r>
          </w:hyperlink>
        </w:p>
        <w:p w14:paraId="1172837B" w14:textId="360648E8" w:rsidR="009577D8" w:rsidRDefault="009577D8">
          <w:pPr>
            <w:pStyle w:val="TOC2"/>
            <w:rPr>
              <w:rFonts w:asciiTheme="minorHAnsi" w:eastAsiaTheme="minorEastAsia" w:hAnsiTheme="minorHAnsi" w:cstheme="minorBidi"/>
              <w:kern w:val="2"/>
              <w:szCs w:val="24"/>
              <w:lang w:val="en-GB" w:eastAsia="en-GB"/>
              <w14:ligatures w14:val="standardContextual"/>
            </w:rPr>
          </w:pPr>
          <w:hyperlink w:anchor="_Toc201057911" w:history="1">
            <w:r w:rsidRPr="00E712EB">
              <w:rPr>
                <w:rStyle w:val="Hyperlink"/>
                <w:rFonts w:eastAsia="Arial" w:cs="Arial"/>
                <w:bCs/>
                <w:bdr w:val="nil"/>
              </w:rPr>
              <w:t>Atodiad 2 – Siart Llif Recriwtio’r Bwrdd Iechyd</w:t>
            </w:r>
            <w:r>
              <w:rPr>
                <w:webHidden/>
              </w:rPr>
              <w:tab/>
            </w:r>
            <w:r>
              <w:rPr>
                <w:webHidden/>
              </w:rPr>
              <w:fldChar w:fldCharType="begin"/>
            </w:r>
            <w:r>
              <w:rPr>
                <w:webHidden/>
              </w:rPr>
              <w:instrText xml:space="preserve"> PAGEREF _Toc201057911 \h </w:instrText>
            </w:r>
            <w:r>
              <w:rPr>
                <w:webHidden/>
              </w:rPr>
            </w:r>
            <w:r>
              <w:rPr>
                <w:webHidden/>
              </w:rPr>
              <w:fldChar w:fldCharType="separate"/>
            </w:r>
            <w:r>
              <w:rPr>
                <w:webHidden/>
              </w:rPr>
              <w:t>29</w:t>
            </w:r>
            <w:r>
              <w:rPr>
                <w:webHidden/>
              </w:rPr>
              <w:fldChar w:fldCharType="end"/>
            </w:r>
          </w:hyperlink>
        </w:p>
        <w:p w14:paraId="712AC6DE" w14:textId="504D82F0" w:rsidR="009577D8" w:rsidRDefault="009577D8">
          <w:pPr>
            <w:pStyle w:val="TOC2"/>
            <w:rPr>
              <w:rFonts w:asciiTheme="minorHAnsi" w:eastAsiaTheme="minorEastAsia" w:hAnsiTheme="minorHAnsi" w:cstheme="minorBidi"/>
              <w:kern w:val="2"/>
              <w:szCs w:val="24"/>
              <w:lang w:val="en-GB" w:eastAsia="en-GB"/>
              <w14:ligatures w14:val="standardContextual"/>
            </w:rPr>
          </w:pPr>
          <w:hyperlink w:anchor="_Toc201057912" w:history="1">
            <w:r w:rsidRPr="00E712EB">
              <w:rPr>
                <w:rStyle w:val="Hyperlink"/>
                <w:rFonts w:eastAsia="Arial" w:cs="Arial"/>
                <w:bCs/>
                <w:bdr w:val="nil"/>
              </w:rPr>
              <w:t>Atodiad 3 – Cwestiynau Cyffredin</w:t>
            </w:r>
            <w:r>
              <w:rPr>
                <w:webHidden/>
              </w:rPr>
              <w:tab/>
            </w:r>
            <w:r>
              <w:rPr>
                <w:webHidden/>
              </w:rPr>
              <w:fldChar w:fldCharType="begin"/>
            </w:r>
            <w:r>
              <w:rPr>
                <w:webHidden/>
              </w:rPr>
              <w:instrText xml:space="preserve"> PAGEREF _Toc201057912 \h </w:instrText>
            </w:r>
            <w:r>
              <w:rPr>
                <w:webHidden/>
              </w:rPr>
            </w:r>
            <w:r>
              <w:rPr>
                <w:webHidden/>
              </w:rPr>
              <w:fldChar w:fldCharType="separate"/>
            </w:r>
            <w:r>
              <w:rPr>
                <w:webHidden/>
              </w:rPr>
              <w:t>31</w:t>
            </w:r>
            <w:r>
              <w:rPr>
                <w:webHidden/>
              </w:rPr>
              <w:fldChar w:fldCharType="end"/>
            </w:r>
          </w:hyperlink>
        </w:p>
        <w:p w14:paraId="02B5232C" w14:textId="111C33E7" w:rsidR="00742831" w:rsidRPr="00423BE5" w:rsidRDefault="00FD5B20">
          <w:r w:rsidRPr="00423BE5">
            <w:rPr>
              <w:b/>
              <w:bCs/>
            </w:rPr>
            <w:fldChar w:fldCharType="end"/>
          </w:r>
        </w:p>
      </w:sdtContent>
    </w:sdt>
    <w:p w14:paraId="02B5232D" w14:textId="77777777" w:rsidR="000D4EFB" w:rsidRPr="00423BE5" w:rsidRDefault="000D4EFB" w:rsidP="08C126EC">
      <w:pPr>
        <w:pStyle w:val="Heading2"/>
      </w:pPr>
    </w:p>
    <w:p w14:paraId="02B5232E" w14:textId="77777777" w:rsidR="000D4EFB" w:rsidRPr="00423BE5" w:rsidRDefault="000D4EFB" w:rsidP="000D4EFB"/>
    <w:p w14:paraId="02B5232F" w14:textId="77777777" w:rsidR="000D4EFB" w:rsidRPr="00423BE5" w:rsidRDefault="000D4EFB" w:rsidP="000D4EFB"/>
    <w:p w14:paraId="02B52330" w14:textId="77777777" w:rsidR="000D4EFB" w:rsidRPr="00423BE5" w:rsidRDefault="000D4EFB" w:rsidP="000D4EFB"/>
    <w:p w14:paraId="02B52331" w14:textId="77777777" w:rsidR="000D4EFB" w:rsidRPr="00423BE5" w:rsidRDefault="000D4EFB" w:rsidP="000D4EFB"/>
    <w:p w14:paraId="02B52332" w14:textId="77777777" w:rsidR="000D4EFB" w:rsidRPr="00423BE5" w:rsidRDefault="000D4EFB" w:rsidP="000D4EFB"/>
    <w:p w14:paraId="02B52333" w14:textId="77777777" w:rsidR="000D4EFB" w:rsidRPr="00423BE5" w:rsidRDefault="00FD5B20" w:rsidP="000D4EFB">
      <w:pPr>
        <w:pStyle w:val="Heading2"/>
        <w:tabs>
          <w:tab w:val="left" w:pos="8000"/>
        </w:tabs>
      </w:pPr>
      <w:r w:rsidRPr="00423BE5">
        <w:tab/>
      </w:r>
    </w:p>
    <w:p w14:paraId="02B52334" w14:textId="77777777" w:rsidR="008D5646" w:rsidRPr="00423BE5" w:rsidRDefault="00FD5B20" w:rsidP="08C126EC">
      <w:pPr>
        <w:pStyle w:val="Heading2"/>
      </w:pPr>
      <w:r w:rsidRPr="00423BE5">
        <w:rPr>
          <w:rFonts w:eastAsia="Arial" w:cs="Arial"/>
          <w:bCs/>
          <w:color w:val="1F3864"/>
          <w:szCs w:val="28"/>
          <w:bdr w:val="nil"/>
        </w:rPr>
        <w:br w:type="page"/>
      </w:r>
      <w:bookmarkStart w:id="4" w:name="_Toc142378710"/>
      <w:bookmarkStart w:id="5" w:name="_Toc201057878"/>
      <w:r w:rsidRPr="00423BE5">
        <w:rPr>
          <w:rFonts w:eastAsia="Arial" w:cs="Arial"/>
          <w:bCs/>
          <w:color w:val="1F3864"/>
          <w:szCs w:val="28"/>
          <w:bdr w:val="nil"/>
        </w:rPr>
        <w:lastRenderedPageBreak/>
        <w:t>Croeso</w:t>
      </w:r>
      <w:bookmarkEnd w:id="4"/>
      <w:bookmarkEnd w:id="5"/>
    </w:p>
    <w:p w14:paraId="02B52335" w14:textId="77777777" w:rsidR="00935EE4" w:rsidRPr="00423BE5" w:rsidRDefault="00FD5B20" w:rsidP="004260FD">
      <w:pPr>
        <w:rPr>
          <w:szCs w:val="24"/>
        </w:rPr>
      </w:pPr>
      <w:r w:rsidRPr="00423BE5">
        <w:rPr>
          <w:rFonts w:eastAsia="Arial" w:cs="Arial"/>
          <w:szCs w:val="24"/>
          <w:bdr w:val="nil"/>
        </w:rPr>
        <w:t>Fel Tîm Dysgu Seiliedig ar Waith (WBL) Addysg a Gwella Iechyd Cymru (</w:t>
      </w:r>
      <w:proofErr w:type="spellStart"/>
      <w:r w:rsidRPr="00423BE5">
        <w:rPr>
          <w:rFonts w:eastAsia="Arial" w:cs="Arial"/>
          <w:szCs w:val="24"/>
          <w:bdr w:val="nil"/>
        </w:rPr>
        <w:t>AaGIC</w:t>
      </w:r>
      <w:proofErr w:type="spellEnd"/>
      <w:r w:rsidRPr="00423BE5">
        <w:rPr>
          <w:rFonts w:eastAsia="Arial" w:cs="Arial"/>
          <w:szCs w:val="24"/>
          <w:bdr w:val="nil"/>
        </w:rPr>
        <w:t xml:space="preserve">), hoffem eich croesawu i Raglen Cyswllt Gofal Iechyd Lefel 3 RCN Cymru (RCNWHCC). Cyflwynir y cwrs yng Nghymru drwy bartneriaeth rhwng colegau, byrddau iechyd, prifysgolion, RCN Cymru ac </w:t>
      </w:r>
      <w:proofErr w:type="spellStart"/>
      <w:r w:rsidRPr="00423BE5">
        <w:rPr>
          <w:rFonts w:eastAsia="Arial" w:cs="Arial"/>
          <w:szCs w:val="24"/>
          <w:bdr w:val="nil"/>
        </w:rPr>
        <w:t>AaGIC</w:t>
      </w:r>
      <w:proofErr w:type="spellEnd"/>
      <w:r w:rsidRPr="00423BE5">
        <w:rPr>
          <w:rFonts w:eastAsia="Arial" w:cs="Arial"/>
          <w:szCs w:val="24"/>
          <w:bdr w:val="nil"/>
        </w:rPr>
        <w:t>. Edrychwn ymlaen at weithio gyda chi yn ystod y 6 mis nesaf.</w:t>
      </w:r>
    </w:p>
    <w:p w14:paraId="02B52336" w14:textId="77777777" w:rsidR="00950BD7" w:rsidRPr="00423BE5" w:rsidRDefault="00FD5B20">
      <w:pPr>
        <w:rPr>
          <w:szCs w:val="24"/>
        </w:rPr>
      </w:pPr>
      <w:r w:rsidRPr="00423BE5">
        <w:rPr>
          <w:rFonts w:eastAsia="Arial" w:cs="Arial"/>
          <w:szCs w:val="24"/>
          <w:bdr w:val="nil"/>
        </w:rPr>
        <w:t>Mae'r llawlyfr hwn wedi'i gynllunio i ddarparu gwybodaeth allweddol am y Rhaglen RCNWHCC sy'n cynnwys cymhwyster lefel 3 Agored Cymru.</w:t>
      </w:r>
    </w:p>
    <w:p w14:paraId="02B52337" w14:textId="7BA2DEF4" w:rsidR="00937853" w:rsidRDefault="00FD5B20">
      <w:r w:rsidRPr="00423BE5">
        <w:rPr>
          <w:noProof/>
          <w:szCs w:val="24"/>
        </w:rPr>
        <w:drawing>
          <wp:inline distT="0" distB="0" distL="0" distR="0" wp14:anchorId="02B526A1" wp14:editId="3CE00D9C">
            <wp:extent cx="2124075" cy="1498587"/>
            <wp:effectExtent l="0" t="0" r="0" b="0"/>
            <wp:docPr id="132692180" name="Picture 36" descr="A logo on a black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8900011" name="Picture 36" descr="A logo on a black background&#10;&#10;AI-generated content may be incorrect."/>
                    <pic:cNvPicPr>
                      <a:picLocks noChangeAspect="1" noChangeArrowheads="1"/>
                    </pic:cNvPicPr>
                  </pic:nvPicPr>
                  <pic:blipFill>
                    <a:blip r:embed="rId14">
                      <a:extLst>
                        <a:ext uri="{28A0092B-C50C-407E-A947-70E740481C1C}">
                          <a14:useLocalDpi xmlns:a14="http://schemas.microsoft.com/office/drawing/2010/main" val="0"/>
                        </a:ext>
                      </a:extLst>
                    </a:blip>
                    <a:stretch>
                      <a:fillRect/>
                    </a:stretch>
                  </pic:blipFill>
                  <pic:spPr bwMode="auto">
                    <a:xfrm>
                      <a:off x="0" y="0"/>
                      <a:ext cx="2132376" cy="1504443"/>
                    </a:xfrm>
                    <a:prstGeom prst="rect">
                      <a:avLst/>
                    </a:prstGeom>
                    <a:noFill/>
                  </pic:spPr>
                </pic:pic>
              </a:graphicData>
            </a:graphic>
          </wp:inline>
        </w:drawing>
      </w:r>
      <w:r w:rsidRPr="00423BE5">
        <w:t xml:space="preserve">      </w:t>
      </w:r>
      <w:r w:rsidRPr="00423BE5">
        <w:rPr>
          <w:noProof/>
        </w:rPr>
        <w:drawing>
          <wp:inline distT="0" distB="0" distL="0" distR="0" wp14:anchorId="02B526A3" wp14:editId="02B526A4">
            <wp:extent cx="1201480" cy="1064992"/>
            <wp:effectExtent l="0" t="0" r="0" b="1905"/>
            <wp:docPr id="2049825779" name="Picture 26" descr="Coleg Gwent - Further Education College in South East Wa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8485305" name="Picture 9" descr="Coleg Gwent - Further Education College in South East Wales"/>
                    <pic:cNvPicPr>
                      <a:picLocks noChangeAspect="1" noChangeArrowheads="1"/>
                    </pic:cNvPicPr>
                  </pic:nvPicPr>
                  <pic:blipFill>
                    <a:blip r:embed="rId15" cstate="print">
                      <a:extLst>
                        <a:ext uri="{28A0092B-C50C-407E-A947-70E740481C1C}">
                          <a14:useLocalDpi xmlns:a14="http://schemas.microsoft.com/office/drawing/2010/main" val="0"/>
                        </a:ext>
                      </a:extLst>
                    </a:blip>
                    <a:stretch>
                      <a:fillRect/>
                    </a:stretch>
                  </pic:blipFill>
                  <pic:spPr bwMode="auto">
                    <a:xfrm>
                      <a:off x="0" y="0"/>
                      <a:ext cx="1216917" cy="1078675"/>
                    </a:xfrm>
                    <a:prstGeom prst="rect">
                      <a:avLst/>
                    </a:prstGeom>
                    <a:noFill/>
                    <a:ln>
                      <a:noFill/>
                    </a:ln>
                  </pic:spPr>
                </pic:pic>
              </a:graphicData>
            </a:graphic>
          </wp:inline>
        </w:drawing>
      </w:r>
      <w:r w:rsidRPr="00423BE5">
        <w:t xml:space="preserve">                   </w:t>
      </w:r>
      <w:r w:rsidRPr="00423BE5">
        <w:t xml:space="preserve">    </w:t>
      </w:r>
      <w:r w:rsidRPr="00423BE5">
        <w:rPr>
          <w:noProof/>
        </w:rPr>
        <w:drawing>
          <wp:inline distT="0" distB="0" distL="0" distR="0" wp14:anchorId="32501FB1" wp14:editId="46DC9641">
            <wp:extent cx="1939055" cy="627321"/>
            <wp:effectExtent l="0" t="0" r="4445" b="1905"/>
            <wp:docPr id="494900180" name="Picture 46" descr="Llandrill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6693974" name="Picture 15" descr="Llandrillo"/>
                    <pic:cNvPicPr>
                      <a:picLocks noChangeAspect="1" noChangeArrowheads="1"/>
                    </pic:cNvPicPr>
                  </pic:nvPicPr>
                  <pic:blipFill>
                    <a:blip r:embed="rId16">
                      <a:extLst>
                        <a:ext uri="{28A0092B-C50C-407E-A947-70E740481C1C}">
                          <a14:useLocalDpi xmlns:a14="http://schemas.microsoft.com/office/drawing/2010/main" val="0"/>
                        </a:ext>
                      </a:extLst>
                    </a:blip>
                    <a:stretch>
                      <a:fillRect/>
                    </a:stretch>
                  </pic:blipFill>
                  <pic:spPr bwMode="auto">
                    <a:xfrm>
                      <a:off x="0" y="0"/>
                      <a:ext cx="1941400" cy="628080"/>
                    </a:xfrm>
                    <a:prstGeom prst="rect">
                      <a:avLst/>
                    </a:prstGeom>
                    <a:noFill/>
                    <a:ln>
                      <a:noFill/>
                    </a:ln>
                  </pic:spPr>
                </pic:pic>
              </a:graphicData>
            </a:graphic>
          </wp:inline>
        </w:drawing>
      </w:r>
      <w:r w:rsidRPr="00423BE5">
        <w:t xml:space="preserve">             </w:t>
      </w:r>
      <w:r w:rsidRPr="00423BE5">
        <w:t xml:space="preserve">                   </w:t>
      </w:r>
      <w:r w:rsidRPr="00423BE5">
        <w:rPr>
          <w:noProof/>
        </w:rPr>
        <w:drawing>
          <wp:inline distT="0" distB="0" distL="0" distR="0" wp14:anchorId="02B526A9" wp14:editId="02B526AA">
            <wp:extent cx="1520456" cy="760229"/>
            <wp:effectExtent l="0" t="0" r="3810" b="1905"/>
            <wp:docPr id="330569376" name="Picture 27" descr="Contact us - Cardiff and Vale Colle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5483363" name="Picture 11" descr="Contact us - Cardiff and Vale College"/>
                    <pic:cNvPicPr>
                      <a:picLocks noChangeAspect="1" noChangeArrowheads="1"/>
                    </pic:cNvPicPr>
                  </pic:nvPicPr>
                  <pic:blipFill>
                    <a:blip r:embed="rId17">
                      <a:extLst>
                        <a:ext uri="{28A0092B-C50C-407E-A947-70E740481C1C}">
                          <a14:useLocalDpi xmlns:a14="http://schemas.microsoft.com/office/drawing/2010/main" val="0"/>
                        </a:ext>
                      </a:extLst>
                    </a:blip>
                    <a:stretch>
                      <a:fillRect/>
                    </a:stretch>
                  </pic:blipFill>
                  <pic:spPr bwMode="auto">
                    <a:xfrm>
                      <a:off x="0" y="0"/>
                      <a:ext cx="1531110" cy="765556"/>
                    </a:xfrm>
                    <a:prstGeom prst="rect">
                      <a:avLst/>
                    </a:prstGeom>
                    <a:noFill/>
                    <a:ln>
                      <a:noFill/>
                    </a:ln>
                  </pic:spPr>
                </pic:pic>
              </a:graphicData>
            </a:graphic>
          </wp:inline>
        </w:drawing>
      </w:r>
    </w:p>
    <w:p w14:paraId="228847A0" w14:textId="77777777" w:rsidR="00FD5B20" w:rsidRPr="00423BE5" w:rsidRDefault="00FD5B20">
      <w:pPr>
        <w:rPr>
          <w:szCs w:val="24"/>
        </w:rPr>
      </w:pPr>
    </w:p>
    <w:p w14:paraId="02B52338" w14:textId="6E277BA4" w:rsidR="00624635" w:rsidRDefault="00FD5B20" w:rsidP="00924642">
      <w:pPr>
        <w:rPr>
          <w:szCs w:val="24"/>
        </w:rPr>
      </w:pPr>
      <w:r w:rsidRPr="00423BE5">
        <w:rPr>
          <w:noProof/>
          <w:szCs w:val="24"/>
        </w:rPr>
        <mc:AlternateContent>
          <mc:Choice Requires="wps">
            <w:drawing>
              <wp:anchor distT="0" distB="0" distL="114300" distR="114300" simplePos="0" relativeHeight="251712512" behindDoc="0" locked="0" layoutInCell="1" allowOverlap="1" wp14:anchorId="02B526AB" wp14:editId="02B526AC">
                <wp:simplePos x="0" y="0"/>
                <wp:positionH relativeFrom="margin">
                  <wp:align>right</wp:align>
                </wp:positionH>
                <wp:positionV relativeFrom="paragraph">
                  <wp:posOffset>1080019</wp:posOffset>
                </wp:positionV>
                <wp:extent cx="2147570" cy="516577"/>
                <wp:effectExtent l="0" t="0" r="24130" b="17145"/>
                <wp:wrapNone/>
                <wp:docPr id="1794059428" name="Text Box 42"/>
                <wp:cNvGraphicFramePr/>
                <a:graphic xmlns:a="http://schemas.openxmlformats.org/drawingml/2006/main">
                  <a:graphicData uri="http://schemas.microsoft.com/office/word/2010/wordprocessingShape">
                    <wps:wsp>
                      <wps:cNvSpPr txBox="1"/>
                      <wps:spPr>
                        <a:xfrm>
                          <a:off x="0" y="0"/>
                          <a:ext cx="2147570" cy="516577"/>
                        </a:xfrm>
                        <a:prstGeom prst="rect">
                          <a:avLst/>
                        </a:prstGeom>
                        <a:solidFill>
                          <a:schemeClr val="lt1"/>
                        </a:solidFill>
                        <a:ln w="6350">
                          <a:solidFill>
                            <a:schemeClr val="bg1"/>
                          </a:solidFill>
                        </a:ln>
                      </wps:spPr>
                      <wps:txbx>
                        <w:txbxContent>
                          <w:p w14:paraId="02B527C2" w14:textId="5D8AE76A" w:rsidR="00201CA0" w:rsidRPr="003C6909" w:rsidRDefault="00201CA0" w:rsidP="00201CA0"/>
                          <w:p w14:paraId="02B527C3" w14:textId="77777777" w:rsidR="00201CA0" w:rsidRDefault="00201CA0" w:rsidP="00201CA0"/>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type w14:anchorId="02B526AB" id="_x0000_t202" coordsize="21600,21600" o:spt="202" path="m,l,21600r21600,l21600,xe">
                <v:stroke joinstyle="miter"/>
                <v:path gradientshapeok="t" o:connecttype="rect"/>
              </v:shapetype>
              <v:shape id="Text Box 42" o:spid="_x0000_s1026" type="#_x0000_t202" style="position:absolute;margin-left:117.9pt;margin-top:85.05pt;width:169.1pt;height:40.7pt;z-index:25171251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ckt9EQIAADoEAAAOAAAAZHJzL2Uyb0RvYy54bWysU8GO2jAQvVfqP1i+lwRaoIoIK8qKXtDu&#10;Smy1Z+M4JJLjcceGhH59x06A7nZPVS9m7Ble5r15s7jrGs1OCl0NJufjUcqZMhKK2hxy/uN58+kr&#10;Z84LUwgNRuX8rBy/W378sGhtpiZQgS4UMgIxLmttzivvbZYkTlaqEW4EVhlKloCN8HTFQ1KgaAm9&#10;0ckkTWdJC1hYBKmco9f7PsmXEb8slfSPZemUZzrn1JuPJ8ZzH85kuRDZAYWtajm0If6hi0bUhj56&#10;hboXXrAj1n9BNbVEcFD6kYQmgbKspYociM04fcNmVwmrIhcSx9mrTO7/wcqH084+IfPdN+hogEGQ&#10;1rrM0WPg05XYhF/qlFGeJDxfZVOdZ5IeJ+Mv8+mcUpJy0/FsOp8HmOT2b4vOf1fQsBDkHGksUS1x&#10;2jrfl15Kwscc6LrY1FrHS7CCWmtkJ0FD1D72SOCvqrRhbc5nn6dpBH6Vi2a6IewP7yAQnjbU8417&#10;iHy37wZB9lCcSSeE3kLOyk1NZLbC+SeB5BniT3vgH+koNVAzMEScVYC/3nsP9TRKynLWkgdz7n4e&#10;BSrOzLFZA7Ed0/ZYGUPCR68vYYnQvJD1VwGBUsJIwsm5v4Rr37ucVkeq1SoWkeWs8FuzszJAB3WD&#10;7M/di0A7zMbTVB/g4jyRvRlRXzsI1WsyXMigcebDMoUN+PMeq24rv/wNAAD//wMAUEsDBBQABgAI&#10;AAAAIQBhYhya3gAAAAgBAAAPAAAAZHJzL2Rvd25yZXYueG1sTI9PS8NAEMXvgt9hGcGb3fxpNcRs&#10;SlBEUEGsvfS2TcYkmJ0N2WmbfnvHkx7fvOG93yvWsxvUEafQezIQLyJQSLVvemoNbD+fbjJQgS01&#10;dvCEBs4YYF1eXhQ2b/yJPvC44VZJCIXcGuiYx1zrUHfobFj4EUm8Lz85yyKnVjeTPUm4G3QSRbfa&#10;2Z6kobMjPnRYf28OzsDLcmcfU37FM9P8XlXP2bgMb8ZcX83VPSjGmf+e4Rdf0KEUpr0/UBPUYECG&#10;sFzvohiU2GmaJaD2BpJVvAJdFvr/gPIHAAD//wMAUEsBAi0AFAAGAAgAAAAhALaDOJL+AAAA4QEA&#10;ABMAAAAAAAAAAAAAAAAAAAAAAFtDb250ZW50X1R5cGVzXS54bWxQSwECLQAUAAYACAAAACEAOP0h&#10;/9YAAACUAQAACwAAAAAAAAAAAAAAAAAvAQAAX3JlbHMvLnJlbHNQSwECLQAUAAYACAAAACEAcnJL&#10;fRECAAA6BAAADgAAAAAAAAAAAAAAAAAuAgAAZHJzL2Uyb0RvYy54bWxQSwECLQAUAAYACAAAACEA&#10;YWIcmt4AAAAIAQAADwAAAAAAAAAAAAAAAABrBAAAZHJzL2Rvd25yZXYueG1sUEsFBgAAAAAEAAQA&#10;8wAAAHYFAAAAAA==&#10;" fillcolor="white [3201]" strokecolor="white [3212]" strokeweight=".5pt">
                <v:textbox>
                  <w:txbxContent>
                    <w:p w14:paraId="02B527C2" w14:textId="5D8AE76A" w:rsidR="00201CA0" w:rsidRPr="003C6909" w:rsidRDefault="00201CA0" w:rsidP="00201CA0"/>
                    <w:p w14:paraId="02B527C3" w14:textId="77777777" w:rsidR="00201CA0" w:rsidRDefault="00201CA0" w:rsidP="00201CA0"/>
                  </w:txbxContent>
                </v:textbox>
                <w10:wrap anchorx="margin"/>
              </v:shape>
            </w:pict>
          </mc:Fallback>
        </mc:AlternateContent>
      </w:r>
      <w:r w:rsidR="00924642" w:rsidRPr="00423BE5">
        <w:rPr>
          <w:szCs w:val="24"/>
        </w:rPr>
        <w:t xml:space="preserve">                </w:t>
      </w:r>
      <w:r w:rsidRPr="003C6909">
        <w:rPr>
          <w:noProof/>
        </w:rPr>
        <w:drawing>
          <wp:inline distT="0" distB="0" distL="0" distR="0" wp14:anchorId="59DC8827" wp14:editId="29D8685C">
            <wp:extent cx="1958340" cy="432435"/>
            <wp:effectExtent l="0" t="0" r="3810" b="5715"/>
            <wp:docPr id="57548288" name="Picture 31" descr="A close up of black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4142098" name="Picture 31" descr="A close up of black text&#10;&#10;AI-generated content may be incorrect."/>
                    <pic:cNvPicPr>
                      <a:picLocks noChangeAspect="1" noChangeArrowheads="1"/>
                    </pic:cNvPicPr>
                  </pic:nvPicPr>
                  <pic:blipFill>
                    <a:blip r:embed="rId18" cstate="print">
                      <a:extLst>
                        <a:ext uri="{28A0092B-C50C-407E-A947-70E740481C1C}">
                          <a14:useLocalDpi xmlns:a14="http://schemas.microsoft.com/office/drawing/2010/main" val="0"/>
                        </a:ext>
                      </a:extLst>
                    </a:blip>
                    <a:stretch>
                      <a:fillRect/>
                    </a:stretch>
                  </pic:blipFill>
                  <pic:spPr bwMode="auto">
                    <a:xfrm>
                      <a:off x="0" y="0"/>
                      <a:ext cx="1958340" cy="432435"/>
                    </a:xfrm>
                    <a:prstGeom prst="rect">
                      <a:avLst/>
                    </a:prstGeom>
                    <a:noFill/>
                    <a:ln>
                      <a:noFill/>
                    </a:ln>
                  </pic:spPr>
                </pic:pic>
              </a:graphicData>
            </a:graphic>
          </wp:inline>
        </w:drawing>
      </w:r>
      <w:r w:rsidR="00924642" w:rsidRPr="00423BE5">
        <w:rPr>
          <w:szCs w:val="24"/>
        </w:rPr>
        <w:t xml:space="preserve">                           </w:t>
      </w:r>
      <w:r w:rsidRPr="00423BE5">
        <w:rPr>
          <w:noProof/>
        </w:rPr>
        <w:drawing>
          <wp:inline distT="0" distB="0" distL="0" distR="0" wp14:anchorId="7BBF3D62" wp14:editId="72A2CDB6">
            <wp:extent cx="1252084" cy="1133475"/>
            <wp:effectExtent l="0" t="0" r="5715" b="0"/>
            <wp:docPr id="954263472" name="Picture 37" descr="Bangor University Brand Identity | Bangor Univers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7537027" name="Picture 37" descr="Bangor University Brand Identity | Bangor University"/>
                    <pic:cNvPicPr>
                      <a:picLocks noChangeAspect="1" noChangeArrowheads="1"/>
                    </pic:cNvPicPr>
                  </pic:nvPicPr>
                  <pic:blipFill>
                    <a:blip r:embed="rId19" cstate="print">
                      <a:extLst>
                        <a:ext uri="{28A0092B-C50C-407E-A947-70E740481C1C}">
                          <a14:useLocalDpi xmlns:a14="http://schemas.microsoft.com/office/drawing/2010/main" val="0"/>
                        </a:ext>
                      </a:extLst>
                    </a:blip>
                    <a:stretch>
                      <a:fillRect/>
                    </a:stretch>
                  </pic:blipFill>
                  <pic:spPr bwMode="auto">
                    <a:xfrm>
                      <a:off x="0" y="0"/>
                      <a:ext cx="1272883" cy="1152304"/>
                    </a:xfrm>
                    <a:prstGeom prst="rect">
                      <a:avLst/>
                    </a:prstGeom>
                    <a:noFill/>
                    <a:ln>
                      <a:noFill/>
                    </a:ln>
                  </pic:spPr>
                </pic:pic>
              </a:graphicData>
            </a:graphic>
          </wp:inline>
        </w:drawing>
      </w:r>
      <w:r w:rsidR="00924642" w:rsidRPr="00423BE5">
        <w:rPr>
          <w:szCs w:val="24"/>
        </w:rPr>
        <w:t xml:space="preserve">              </w:t>
      </w:r>
      <w:r w:rsidR="00924642" w:rsidRPr="00423BE5">
        <w:rPr>
          <w:noProof/>
        </w:rPr>
        <w:drawing>
          <wp:inline distT="0" distB="0" distL="0" distR="0" wp14:anchorId="02B526B1" wp14:editId="02B526B2">
            <wp:extent cx="1265275" cy="1295182"/>
            <wp:effectExtent l="0" t="0" r="0" b="635"/>
            <wp:docPr id="867668773" name="Picture 36" descr="A red square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0190267" name="Picture 36" descr="A red square with white text&#10;&#10;Description automatically generated"/>
                    <pic:cNvPicPr>
                      <a:picLocks noChangeAspect="1" noChangeArrowheads="1"/>
                    </pic:cNvPicPr>
                  </pic:nvPicPr>
                  <pic:blipFill>
                    <a:blip r:embed="rId20" cstate="print">
                      <a:extLst>
                        <a:ext uri="{28A0092B-C50C-407E-A947-70E740481C1C}">
                          <a14:useLocalDpi xmlns:a14="http://schemas.microsoft.com/office/drawing/2010/main" val="0"/>
                        </a:ext>
                      </a:extLst>
                    </a:blip>
                    <a:stretch>
                      <a:fillRect/>
                    </a:stretch>
                  </pic:blipFill>
                  <pic:spPr bwMode="auto">
                    <a:xfrm>
                      <a:off x="0" y="0"/>
                      <a:ext cx="1297030" cy="1327687"/>
                    </a:xfrm>
                    <a:prstGeom prst="rect">
                      <a:avLst/>
                    </a:prstGeom>
                    <a:noFill/>
                    <a:ln>
                      <a:noFill/>
                    </a:ln>
                  </pic:spPr>
                </pic:pic>
              </a:graphicData>
            </a:graphic>
          </wp:inline>
        </w:drawing>
      </w:r>
      <w:r w:rsidR="00924642" w:rsidRPr="00423BE5">
        <w:rPr>
          <w:szCs w:val="24"/>
        </w:rPr>
        <w:t xml:space="preserve">               </w:t>
      </w:r>
    </w:p>
    <w:p w14:paraId="78CE0631" w14:textId="77777777" w:rsidR="00FD5B20" w:rsidRPr="00423BE5" w:rsidRDefault="00FD5B20" w:rsidP="00924642">
      <w:pPr>
        <w:rPr>
          <w:szCs w:val="24"/>
        </w:rPr>
      </w:pPr>
    </w:p>
    <w:p w14:paraId="02B5233A" w14:textId="2CB15361" w:rsidR="003542F0" w:rsidRPr="00423BE5" w:rsidRDefault="003542F0" w:rsidP="005B4A93">
      <w:pPr>
        <w:rPr>
          <w:color w:val="FF0000"/>
          <w:szCs w:val="24"/>
        </w:rPr>
      </w:pPr>
      <w:r w:rsidRPr="00423BE5">
        <w:rPr>
          <w:color w:val="FF0000"/>
          <w:szCs w:val="24"/>
        </w:rPr>
        <w:t xml:space="preserve">                    </w:t>
      </w:r>
      <w:r w:rsidRPr="00423BE5">
        <w:rPr>
          <w:noProof/>
        </w:rPr>
        <w:drawing>
          <wp:inline distT="0" distB="0" distL="0" distR="0" wp14:anchorId="02B526B7" wp14:editId="02B526B8">
            <wp:extent cx="2177415" cy="645793"/>
            <wp:effectExtent l="0" t="0" r="0" b="2540"/>
            <wp:docPr id="1050711610" name="Picture 35" descr="A logo for a universit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1139775" name="Picture 35" descr="A logo for a university&#10;&#10;Description automatically generated"/>
                    <pic:cNvPicPr>
                      <a:picLocks noChangeAspect="1" noChangeArrowheads="1"/>
                    </pic:cNvPicPr>
                  </pic:nvPicPr>
                  <pic:blipFill>
                    <a:blip r:embed="rId21" cstate="print">
                      <a:extLst>
                        <a:ext uri="{28A0092B-C50C-407E-A947-70E740481C1C}">
                          <a14:useLocalDpi xmlns:a14="http://schemas.microsoft.com/office/drawing/2010/main" val="0"/>
                        </a:ext>
                      </a:extLst>
                    </a:blip>
                    <a:stretch>
                      <a:fillRect/>
                    </a:stretch>
                  </pic:blipFill>
                  <pic:spPr bwMode="auto">
                    <a:xfrm>
                      <a:off x="0" y="0"/>
                      <a:ext cx="2184928" cy="648021"/>
                    </a:xfrm>
                    <a:prstGeom prst="rect">
                      <a:avLst/>
                    </a:prstGeom>
                    <a:noFill/>
                    <a:ln>
                      <a:noFill/>
                    </a:ln>
                  </pic:spPr>
                </pic:pic>
              </a:graphicData>
            </a:graphic>
          </wp:inline>
        </w:drawing>
      </w:r>
      <w:r w:rsidR="00FD5B20" w:rsidRPr="00423BE5">
        <w:rPr>
          <w:noProof/>
        </w:rPr>
        <w:drawing>
          <wp:inline distT="0" distB="0" distL="0" distR="0" wp14:anchorId="02B526B9" wp14:editId="02B526BA">
            <wp:extent cx="2257425" cy="699484"/>
            <wp:effectExtent l="0" t="0" r="0" b="5715"/>
            <wp:docPr id="576253233" name="Picture 33" descr="A logo for a universit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1269038" name="Picture 33" descr="A logo for a university&#10;&#10;Description automatically generated"/>
                    <pic:cNvPicPr>
                      <a:picLocks noChangeAspect="1" noChangeArrowheads="1"/>
                    </pic:cNvPicPr>
                  </pic:nvPicPr>
                  <pic:blipFill>
                    <a:blip r:embed="rId22" cstate="print">
                      <a:extLst>
                        <a:ext uri="{28A0092B-C50C-407E-A947-70E740481C1C}">
                          <a14:useLocalDpi xmlns:a14="http://schemas.microsoft.com/office/drawing/2010/main" val="0"/>
                        </a:ext>
                      </a:extLst>
                    </a:blip>
                    <a:stretch>
                      <a:fillRect/>
                    </a:stretch>
                  </pic:blipFill>
                  <pic:spPr bwMode="auto">
                    <a:xfrm>
                      <a:off x="0" y="0"/>
                      <a:ext cx="2264080" cy="701546"/>
                    </a:xfrm>
                    <a:prstGeom prst="rect">
                      <a:avLst/>
                    </a:prstGeom>
                    <a:noFill/>
                    <a:ln>
                      <a:noFill/>
                    </a:ln>
                  </pic:spPr>
                </pic:pic>
              </a:graphicData>
            </a:graphic>
          </wp:inline>
        </w:drawing>
      </w:r>
      <w:r w:rsidR="00FD5B20" w:rsidRPr="00423BE5">
        <w:rPr>
          <w:color w:val="FF0000"/>
          <w:szCs w:val="24"/>
        </w:rPr>
        <w:t xml:space="preserve">                  </w:t>
      </w:r>
      <w:r w:rsidR="00FD5B20" w:rsidRPr="00423BE5">
        <w:rPr>
          <w:color w:val="FF0000"/>
          <w:szCs w:val="24"/>
        </w:rPr>
        <w:t xml:space="preserve"> </w:t>
      </w:r>
    </w:p>
    <w:p w14:paraId="02B5233B" w14:textId="77777777" w:rsidR="00781402" w:rsidRPr="00423BE5" w:rsidRDefault="00FD5B20" w:rsidP="00376A3E">
      <w:pPr>
        <w:rPr>
          <w:szCs w:val="24"/>
        </w:rPr>
      </w:pPr>
      <w:r w:rsidRPr="00423BE5">
        <w:rPr>
          <w:noProof/>
          <w:szCs w:val="24"/>
        </w:rPr>
        <mc:AlternateContent>
          <mc:Choice Requires="wps">
            <w:drawing>
              <wp:anchor distT="0" distB="0" distL="114300" distR="114300" simplePos="0" relativeHeight="251702272" behindDoc="0" locked="0" layoutInCell="1" allowOverlap="1" wp14:anchorId="02B526BD" wp14:editId="02B526BE">
                <wp:simplePos x="0" y="0"/>
                <wp:positionH relativeFrom="margin">
                  <wp:posOffset>2842910</wp:posOffset>
                </wp:positionH>
                <wp:positionV relativeFrom="paragraph">
                  <wp:posOffset>3174779</wp:posOffset>
                </wp:positionV>
                <wp:extent cx="2533650" cy="884310"/>
                <wp:effectExtent l="0" t="0" r="0" b="0"/>
                <wp:wrapNone/>
                <wp:docPr id="1568544704" name="Text Box 25"/>
                <wp:cNvGraphicFramePr/>
                <a:graphic xmlns:a="http://schemas.openxmlformats.org/drawingml/2006/main">
                  <a:graphicData uri="http://schemas.microsoft.com/office/word/2010/wordprocessingShape">
                    <wps:wsp>
                      <wps:cNvSpPr txBox="1"/>
                      <wps:spPr>
                        <a:xfrm>
                          <a:off x="0" y="0"/>
                          <a:ext cx="2533650" cy="884310"/>
                        </a:xfrm>
                        <a:prstGeom prst="rect">
                          <a:avLst/>
                        </a:prstGeom>
                        <a:solidFill>
                          <a:schemeClr val="lt1"/>
                        </a:solidFill>
                        <a:ln w="6350">
                          <a:noFill/>
                        </a:ln>
                      </wps:spPr>
                      <wps:txbx>
                        <w:txbxContent>
                          <w:p w14:paraId="02B527C4" w14:textId="77777777" w:rsidR="006E7FFC" w:rsidRDefault="006E7FFC" w:rsidP="006E7FFC"/>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anchor>
            </w:drawing>
          </mc:Choice>
          <mc:Fallback>
            <w:pict>
              <v:shape w14:anchorId="02B526BD" id="Text Box 25" o:spid="_x0000_s1027" type="#_x0000_t202" style="position:absolute;margin-left:223.85pt;margin-top:250pt;width:199.5pt;height:69.65pt;z-index:251702272;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oI5GDgIAABkEAAAOAAAAZHJzL2Uyb0RvYy54bWysU01v2zAMvQ/YfxB0X5yPNQiMOEWWIrsE&#10;bYG06FmR5diAJGqUEjv79aMUJ+m6nYZdJEqkHsnHp/l9ZzQ7KvQN2IKPBkPOlJVQNnZf8NeX9ZcZ&#10;Zz4IWwoNVhX8pDy/X3z+NG9drsZQgy4VMgKxPm9dwesQXJ5lXtbKCD8Apyw5K0AjAh1xn5UoWkI3&#10;OhsPh9OsBSwdglTe0+3D2ckXCb+qlAxPVeVVYLrgVFtIK6Z1F9dsMRf5HoWrG9mXIf6hCiMaS0mv&#10;UA8iCHbA5g8o00gED1UYSDAZVFUjVeqBuhkNP3SzrYVTqRcix7srTf7/wcrH49Y9IwvdN+hogJGQ&#10;1vnc02Xsp6vQxJ0qZeQnCk9X2lQXmKTL8d1kMr0jlyTfbPZ1Mkq8ZrfXDn34rsCwaBQcaSyJLXHc&#10;+EAZKfQSEpN50E25brROhygFtdLIjoKGqEOqkV78FqUtaws+nVAZ8ZGF+PyMrC0luPUUrdDtOtaU&#10;7/rdQXkiGhDOCvFOrhuqdSN8eBZIkqD2SObhiZZKA+WC3uKsBvz5t/sYT5MiL2ctSazg/sdBoOLM&#10;HswKqJkRfQ4nk0n4GPTFrBDMGyl7GRHIJawknIKHi7kKZxHTz5BquUxBpCgnwsZunYzQkYfI6kv3&#10;JtD11Aca2iNchCXyDxM4x/Z8nTnpD6S/NKf+r0SBvz+nqNuPXvwCAAD//wMAUEsDBBQABgAIAAAA&#10;IQDme6VZ4gAAAAsBAAAPAAAAZHJzL2Rvd25yZXYueG1sTI9NT4QwEIbvJv6HZky8GLcoLKzIsDHG&#10;j8Sbix/x1qUjEGlLaBfw3zue9DgzT9553mK7mF5MNPrOWYSLVQSCbO10ZxuEl+r+fAPCB2W16p0l&#10;hG/ysC2PjwqVazfbZ5p2oREcYn2uENoQhlxKX7dklF+5gSzfPt1oVOBxbKQe1czhppeXUZRKozrL&#10;H1o10G1L9dfuYBA+zpr3J788vM7xOh7uHqcqe9MV4unJcnMNItAS/mD41Wd1KNlp7w5We9EjJEmW&#10;MYqwjiIuxcQmSXmzR0jjqxhkWcj/HcofAAAA//8DAFBLAQItABQABgAIAAAAIQC2gziS/gAAAOEB&#10;AAATAAAAAAAAAAAAAAAAAAAAAABbQ29udGVudF9UeXBlc10ueG1sUEsBAi0AFAAGAAgAAAAhADj9&#10;If/WAAAAlAEAAAsAAAAAAAAAAAAAAAAALwEAAF9yZWxzLy5yZWxzUEsBAi0AFAAGAAgAAAAhAESg&#10;jkYOAgAAGQQAAA4AAAAAAAAAAAAAAAAALgIAAGRycy9lMm9Eb2MueG1sUEsBAi0AFAAGAAgAAAAh&#10;AOZ7pVniAAAACwEAAA8AAAAAAAAAAAAAAAAAaAQAAGRycy9kb3ducmV2LnhtbFBLBQYAAAAABAAE&#10;APMAAAB3BQAAAAA=&#10;" fillcolor="white [3201]" stroked="f" strokeweight=".5pt">
                <v:textbox>
                  <w:txbxContent>
                    <w:p w14:paraId="02B527C4" w14:textId="77777777" w:rsidR="006E7FFC" w:rsidRDefault="006E7FFC" w:rsidP="006E7FFC"/>
                  </w:txbxContent>
                </v:textbox>
                <w10:wrap anchorx="margin"/>
              </v:shape>
            </w:pict>
          </mc:Fallback>
        </mc:AlternateContent>
      </w:r>
      <w:r w:rsidRPr="00423BE5">
        <w:rPr>
          <w:noProof/>
          <w:szCs w:val="24"/>
        </w:rPr>
        <mc:AlternateContent>
          <mc:Choice Requires="wps">
            <w:drawing>
              <wp:anchor distT="0" distB="0" distL="114300" distR="114300" simplePos="0" relativeHeight="251700224" behindDoc="0" locked="0" layoutInCell="1" allowOverlap="1" wp14:anchorId="02B526BF" wp14:editId="02B526C0">
                <wp:simplePos x="0" y="0"/>
                <wp:positionH relativeFrom="column">
                  <wp:posOffset>-45350</wp:posOffset>
                </wp:positionH>
                <wp:positionV relativeFrom="paragraph">
                  <wp:posOffset>3153542</wp:posOffset>
                </wp:positionV>
                <wp:extent cx="2533650" cy="884310"/>
                <wp:effectExtent l="0" t="0" r="0" b="0"/>
                <wp:wrapNone/>
                <wp:docPr id="1981459240" name="Text Box 25"/>
                <wp:cNvGraphicFramePr/>
                <a:graphic xmlns:a="http://schemas.openxmlformats.org/drawingml/2006/main">
                  <a:graphicData uri="http://schemas.microsoft.com/office/word/2010/wordprocessingShape">
                    <wps:wsp>
                      <wps:cNvSpPr txBox="1"/>
                      <wps:spPr>
                        <a:xfrm>
                          <a:off x="0" y="0"/>
                          <a:ext cx="2533650" cy="884310"/>
                        </a:xfrm>
                        <a:prstGeom prst="rect">
                          <a:avLst/>
                        </a:prstGeom>
                        <a:solidFill>
                          <a:schemeClr val="lt1"/>
                        </a:solidFill>
                        <a:ln w="6350">
                          <a:noFill/>
                        </a:ln>
                      </wps:spPr>
                      <wps:txbx>
                        <w:txbxContent>
                          <w:p w14:paraId="02B527C5" w14:textId="77777777" w:rsidR="000C608A" w:rsidRDefault="000C608A" w:rsidP="000C608A"/>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anchor>
            </w:drawing>
          </mc:Choice>
          <mc:Fallback>
            <w:pict>
              <v:shape w14:anchorId="02B526BF" id="_x0000_s1028" type="#_x0000_t202" style="position:absolute;margin-left:-3.55pt;margin-top:248.3pt;width:199.5pt;height:69.65pt;z-index:2517002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eEMCEAIAABkEAAAOAAAAZHJzL2Uyb0RvYy54bWysU01v2zAMvQ/YfxB0X5yPNQiMOEWWIrsE&#10;bYF26FmR5diAJGqUEjv79aNkJ9m6nYZdJEqkHsnHp+V9ZzQ7KfQN2IJPRmPOlJVQNvZQ8G+v208L&#10;znwQthQarCr4WXl+v/r4Ydm6XE2hBl0qZARifd66gtchuDzLvKyVEX4ETllyVoBGBDriIStRtIRu&#10;dDYdj+dZC1g6BKm8p9uH3slXCb+qlAxPVeVVYLrgVFtIK6Z1H9dstRT5AYWrGzmUIf6hCiMaS0mv&#10;UA8iCHbE5g8o00gED1UYSTAZVFUjVeqBupmM33XzUgunUi9EjndXmvz/g5WPpxf3jCx0X6CjAUZC&#10;WudzT5exn65CE3eqlJGfKDxfaVNdYJIup3ez2fyOXJJ8i8Xn2STxmt1eO/ThqwLDolFwpLEktsRp&#10;5wNlpNBLSEzmQTflttE6HaIU1EYjOwkaog6pRnrxW5S2rC34fEZlxEcW4vMeWVtKcOspWqHbd6wp&#10;qfRLv3soz0QDQq8Q7+S2oVp3wodngSQJao9kHp5oqTRQLhgszmrAH3+7j/E0KfJy1pLECu6/HwUq&#10;zuzRbICamdDncDKZhI9BX8wKwbyRstcRgVzCSsIpeLiYm9CLmH6GVOt1CiJFORF29sXJCB15iKy+&#10;dm8C3UB9oKE9wkVYIn83gT524KvnZDiQ/tKchr8SBf7rOUXdfvTqJwAAAP//AwBQSwMEFAAGAAgA&#10;AAAhAPbzTO3iAAAACgEAAA8AAABkcnMvZG93bnJldi54bWxMj01Pg0AQhu8m/ofNmHgx7YJYKsjQ&#10;GKM28WbxI9627AhEdpawW4r/3vWkx8n75H2fKTaz6cVEo+ssI8TLCARxbXXHDcJL9bC4BuG8Yq16&#10;y4TwTQ425elJoXJtj/xM0843IpSwyxVC6/2QS+nqloxySzsQh+zTjkb5cI6N1KM6hnLTy8soSqVR&#10;HYeFVg1011L9tTsYhI+L5v3JzY+vx2SVDPfbqVq/6Qrx/Gy+vQHhafZ/MPzqB3Uog9PeHlg70SMs&#10;1nEgEa6yNAURgCSLMxB7hDRZZSDLQv5/ofwBAAD//wMAUEsBAi0AFAAGAAgAAAAhALaDOJL+AAAA&#10;4QEAABMAAAAAAAAAAAAAAAAAAAAAAFtDb250ZW50X1R5cGVzXS54bWxQSwECLQAUAAYACAAAACEA&#10;OP0h/9YAAACUAQAACwAAAAAAAAAAAAAAAAAvAQAAX3JlbHMvLnJlbHNQSwECLQAUAAYACAAAACEA&#10;eHhDAhACAAAZBAAADgAAAAAAAAAAAAAAAAAuAgAAZHJzL2Uyb0RvYy54bWxQSwECLQAUAAYACAAA&#10;ACEA9vNM7eIAAAAKAQAADwAAAAAAAAAAAAAAAABqBAAAZHJzL2Rvd25yZXYueG1sUEsFBgAAAAAE&#10;AAQA8wAAAHkFAAAAAA==&#10;" fillcolor="white [3201]" stroked="f" strokeweight=".5pt">
                <v:textbox>
                  <w:txbxContent>
                    <w:p w14:paraId="02B527C5" w14:textId="77777777" w:rsidR="000C608A" w:rsidRDefault="000C608A" w:rsidP="000C608A"/>
                  </w:txbxContent>
                </v:textbox>
              </v:shape>
            </w:pict>
          </mc:Fallback>
        </mc:AlternateContent>
      </w:r>
      <w:r w:rsidRPr="00423BE5">
        <w:rPr>
          <w:noProof/>
          <w:szCs w:val="24"/>
        </w:rPr>
        <mc:AlternateContent>
          <mc:Choice Requires="wps">
            <w:drawing>
              <wp:anchor distT="0" distB="0" distL="114300" distR="114300" simplePos="0" relativeHeight="251704320" behindDoc="0" locked="0" layoutInCell="1" allowOverlap="1" wp14:anchorId="02B526C1" wp14:editId="02B526C2">
                <wp:simplePos x="0" y="0"/>
                <wp:positionH relativeFrom="column">
                  <wp:posOffset>2927187</wp:posOffset>
                </wp:positionH>
                <wp:positionV relativeFrom="paragraph">
                  <wp:posOffset>2290268</wp:posOffset>
                </wp:positionV>
                <wp:extent cx="2533650" cy="884310"/>
                <wp:effectExtent l="0" t="0" r="0" b="0"/>
                <wp:wrapNone/>
                <wp:docPr id="518981287" name="Text Box 25"/>
                <wp:cNvGraphicFramePr/>
                <a:graphic xmlns:a="http://schemas.openxmlformats.org/drawingml/2006/main">
                  <a:graphicData uri="http://schemas.microsoft.com/office/word/2010/wordprocessingShape">
                    <wps:wsp>
                      <wps:cNvSpPr txBox="1"/>
                      <wps:spPr>
                        <a:xfrm>
                          <a:off x="0" y="0"/>
                          <a:ext cx="2533650" cy="884310"/>
                        </a:xfrm>
                        <a:prstGeom prst="rect">
                          <a:avLst/>
                        </a:prstGeom>
                        <a:solidFill>
                          <a:schemeClr val="lt1"/>
                        </a:solidFill>
                        <a:ln w="6350">
                          <a:noFill/>
                        </a:ln>
                      </wps:spPr>
                      <wps:txbx>
                        <w:txbxContent>
                          <w:p w14:paraId="02B527C6" w14:textId="77777777" w:rsidR="00FB1DFB" w:rsidRDefault="00FB1DFB" w:rsidP="00FB1DFB"/>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anchor>
            </w:drawing>
          </mc:Choice>
          <mc:Fallback>
            <w:pict>
              <v:shape w14:anchorId="02B526C1" id="_x0000_s1029" type="#_x0000_t202" style="position:absolute;margin-left:230.5pt;margin-top:180.35pt;width:199.5pt;height:69.65pt;z-index:2517043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MteIEAIAABkEAAAOAAAAZHJzL2Uyb0RvYy54bWysU01v2zAMvQ/YfxB0X5yPNQiMOEWWIrsE&#10;bYF26FmR5diAJGqUEjv79aNkJ9m6nYZdJEqkHsnHp+V9ZzQ7KfQN2IJPRmPOlJVQNvZQ8G+v208L&#10;znwQthQarCr4WXl+v/r4Ydm6XE2hBl0qZARifd66gtchuDzLvKyVEX4ETllyVoBGBDriIStRtIRu&#10;dDYdj+dZC1g6BKm8p9uH3slXCb+qlAxPVeVVYLrgVFtIK6Z1H9dstRT5AYWrGzmUIf6hCiMaS0mv&#10;UA8iCHbE5g8o00gED1UYSTAZVFUjVeqBupmM33XzUgunUi9EjndXmvz/g5WPpxf3jCx0X6CjAUZC&#10;WudzT5exn65CE3eqlJGfKDxfaVNdYJIup3ez2fyOXJJ8i8Xn2STxmt1eO/ThqwLDolFwpLEktsRp&#10;5wNlpNBLSEzmQTflttE6HaIU1EYjOwkaog6pRnrxW5S2rC34fEZlxEcW4vMeWVtKcOspWqHbd6wp&#10;Cz679LuH8kw0IPQK8U5uG6p1J3x4FkiSoPZI5uGJlkoD5YLB4qwG/PG3+xhPkyIvZy1JrOD++1Gg&#10;4swezQaomQl9DieTSfgY9MWsEMwbKXsdEcglrCScgoeLuQm9iOlnSLVepyBSlBNhZ1+cjNCRh8jq&#10;a/cm0A3UBxraI1yEJfJ3E+hjB756ToYD6S/NafgrUeC/nlPU7UevfgIAAP//AwBQSwMEFAAGAAgA&#10;AAAhAKXNhcPiAAAACwEAAA8AAABkcnMvZG93bnJldi54bWxMj0tPwzAQhO9I/AdrkbggapfQtApx&#10;KoR4SL3R8BA3N16SiHgdxW4S/j3LCW67O6PZb/Lt7Dox4hBaTxqWCwUCqfK2pVrDS/lwuQERoiFr&#10;Ok+o4RsDbIvTk9xk1k/0jOM+1oJDKGRGQxNjn0kZqgadCQvfI7H26QdnIq9DLe1gJg53nbxSKpXO&#10;tMQfGtPjXYPV1/7oNHxc1O+7MD++Tskq6e+fxnL9Zkutz8/m2xsQEef4Z4ZffEaHgpkO/kg2iE7D&#10;dbrkLlFDkqo1CHZsUsWXg4aV4kEWufzfofgBAAD//wMAUEsBAi0AFAAGAAgAAAAhALaDOJL+AAAA&#10;4QEAABMAAAAAAAAAAAAAAAAAAAAAAFtDb250ZW50X1R5cGVzXS54bWxQSwECLQAUAAYACAAAACEA&#10;OP0h/9YAAACUAQAACwAAAAAAAAAAAAAAAAAvAQAAX3JlbHMvLnJlbHNQSwECLQAUAAYACAAAACEA&#10;UzLXiBACAAAZBAAADgAAAAAAAAAAAAAAAAAuAgAAZHJzL2Uyb0RvYy54bWxQSwECLQAUAAYACAAA&#10;ACEApc2Fw+IAAAALAQAADwAAAAAAAAAAAAAAAABqBAAAZHJzL2Rvd25yZXYueG1sUEsFBgAAAAAE&#10;AAQA8wAAAHkFAAAAAA==&#10;" fillcolor="white [3201]" stroked="f" strokeweight=".5pt">
                <v:textbox>
                  <w:txbxContent>
                    <w:p w14:paraId="02B527C6" w14:textId="77777777" w:rsidR="00FB1DFB" w:rsidRDefault="00FB1DFB" w:rsidP="00FB1DFB"/>
                  </w:txbxContent>
                </v:textbox>
              </v:shape>
            </w:pict>
          </mc:Fallback>
        </mc:AlternateContent>
      </w:r>
      <w:r w:rsidRPr="00423BE5">
        <w:rPr>
          <w:noProof/>
          <w:szCs w:val="24"/>
        </w:rPr>
        <mc:AlternateContent>
          <mc:Choice Requires="wps">
            <w:drawing>
              <wp:anchor distT="0" distB="0" distL="114300" distR="114300" simplePos="0" relativeHeight="251706368" behindDoc="0" locked="0" layoutInCell="1" allowOverlap="1" wp14:anchorId="02B526C3" wp14:editId="02B526C4">
                <wp:simplePos x="0" y="0"/>
                <wp:positionH relativeFrom="margin">
                  <wp:align>left</wp:align>
                </wp:positionH>
                <wp:positionV relativeFrom="paragraph">
                  <wp:posOffset>2321383</wp:posOffset>
                </wp:positionV>
                <wp:extent cx="2533650" cy="884310"/>
                <wp:effectExtent l="0" t="0" r="0" b="0"/>
                <wp:wrapNone/>
                <wp:docPr id="358970022" name="Text Box 25"/>
                <wp:cNvGraphicFramePr/>
                <a:graphic xmlns:a="http://schemas.openxmlformats.org/drawingml/2006/main">
                  <a:graphicData uri="http://schemas.microsoft.com/office/word/2010/wordprocessingShape">
                    <wps:wsp>
                      <wps:cNvSpPr txBox="1"/>
                      <wps:spPr>
                        <a:xfrm>
                          <a:off x="0" y="0"/>
                          <a:ext cx="2533650" cy="884310"/>
                        </a:xfrm>
                        <a:prstGeom prst="rect">
                          <a:avLst/>
                        </a:prstGeom>
                        <a:solidFill>
                          <a:schemeClr val="lt1"/>
                        </a:solidFill>
                        <a:ln w="6350">
                          <a:noFill/>
                        </a:ln>
                      </wps:spPr>
                      <wps:txbx>
                        <w:txbxContent>
                          <w:p w14:paraId="02B527C7" w14:textId="77777777" w:rsidR="00275A51" w:rsidRDefault="00275A51" w:rsidP="00275A51"/>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anchor>
            </w:drawing>
          </mc:Choice>
          <mc:Fallback>
            <w:pict>
              <v:shape w14:anchorId="02B526C3" id="_x0000_s1030" type="#_x0000_t202" style="position:absolute;margin-left:0;margin-top:182.8pt;width:199.5pt;height:69.65pt;z-index:251706368;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yNiLEAIAABkEAAAOAAAAZHJzL2Uyb0RvYy54bWysU01v2zAMvQ/YfxB0X5yPNgiMOEWWIrsE&#10;bYG06FmR5diALGqUEjv79aNkO9m6nYZdJEqkHsnHp+VDW2t2VugqMBmfjMacKSMhr8wx42+v2y8L&#10;zpwXJhcajMr4RTn+sPr8adnYVE2hBJ0rZARiXNrYjJfe2zRJnCxVLdwIrDLkLABr4emIxyRH0RB6&#10;rZPpeDxPGsDcIkjlHN0+dk6+ivhFoaR/LgqnPNMZp9p8XDGuh7Amq6VIjyhsWcm+DPEPVdSiMpT0&#10;CvUovGAnrP6AqiuJ4KDwIwl1AkVRSRV7oG4m4w/d7EthVeyFyHH2SpP7f7Dy6by3L8h8+xVaGmAg&#10;pLEudXQZ+mkLrMNOlTLyE4WXK22q9UzS5fR+Npvfk0uSb7G4m00ir8nttUXnvymoWTAyjjSWyJY4&#10;75ynjBQ6hIRkDnSVbyut4yFIQW00srOgIWofa6QXv0Vpw5qMz2dURnhkIDzvkLWhBLeeguXbQ8uq&#10;PON3Q78HyC9EA0KnEGfltqJad8L5F4EkCWqPZO6faSk0UC7oLc5KwB9/uw/xNCnyctaQxDLuvp8E&#10;Ks7Mqd4ANTOhz2FlNAkfvR7MAqF+J2WvAwK5hJGEk3E/mBvfiZh+hlTrdQwiRVnhd2ZvZYAOPARW&#10;X9t3gban3tPQnmAQlkg/TKCL7fnqOOkPpL84p/6vBIH/eo5Rtx+9+gkAAP//AwBQSwMEFAAGAAgA&#10;AAAhABQpQo7fAAAACAEAAA8AAABkcnMvZG93bnJldi54bWxMj81OhEAQhO8mvsOkTbwYd1CEFWTY&#10;GONP4s1l1XibZVogMj2EmQV8e9uTHqurU/VVsVlsLyYcfedIwcUqAoFUO9NRo2BXPZxfg/BBk9G9&#10;I1TwjR425fFRoXPjZnrBaRsawSHkc62gDWHIpfR1i1b7lRuQ2Pt0o9WB5dhIM+qZw20vL6MolVZ3&#10;xA2tHvCuxfpre7AKPs6a92e/PL7OcRIP909TtX4zlVKnJ8vtDYiAS/h7hl98RoeSmfbuQMaLXgEP&#10;CQriNElBsB1nGV/2CpLoKgNZFvL/gPIHAAD//wMAUEsBAi0AFAAGAAgAAAAhALaDOJL+AAAA4QEA&#10;ABMAAAAAAAAAAAAAAAAAAAAAAFtDb250ZW50X1R5cGVzXS54bWxQSwECLQAUAAYACAAAACEAOP0h&#10;/9YAAACUAQAACwAAAAAAAAAAAAAAAAAvAQAAX3JlbHMvLnJlbHNQSwECLQAUAAYACAAAACEAAMjY&#10;ixACAAAZBAAADgAAAAAAAAAAAAAAAAAuAgAAZHJzL2Uyb0RvYy54bWxQSwECLQAUAAYACAAAACEA&#10;FClCjt8AAAAIAQAADwAAAAAAAAAAAAAAAABqBAAAZHJzL2Rvd25yZXYueG1sUEsFBgAAAAAEAAQA&#10;8wAAAHYFAAAAAA==&#10;" fillcolor="white [3201]" stroked="f" strokeweight=".5pt">
                <v:textbox>
                  <w:txbxContent>
                    <w:p w14:paraId="02B527C7" w14:textId="77777777" w:rsidR="00275A51" w:rsidRDefault="00275A51" w:rsidP="00275A51"/>
                  </w:txbxContent>
                </v:textbox>
                <w10:wrap anchorx="margin"/>
              </v:shape>
            </w:pict>
          </mc:Fallback>
        </mc:AlternateContent>
      </w:r>
      <w:r w:rsidR="00B2351D" w:rsidRPr="00423BE5">
        <w:rPr>
          <w:sz w:val="28"/>
          <w:szCs w:val="28"/>
          <w:highlight w:val="yellow"/>
        </w:rPr>
        <w:br w:type="page"/>
      </w:r>
      <w:r w:rsidR="00780C24" w:rsidRPr="00423BE5">
        <w:rPr>
          <w:b/>
          <w:bCs/>
          <w:noProof/>
          <w:sz w:val="48"/>
          <w:szCs w:val="48"/>
        </w:rPr>
        <w:lastRenderedPageBreak/>
        <mc:AlternateContent>
          <mc:Choice Requires="wps">
            <w:drawing>
              <wp:anchor distT="0" distB="0" distL="114300" distR="114300" simplePos="0" relativeHeight="251674624" behindDoc="1" locked="0" layoutInCell="1" allowOverlap="1" wp14:anchorId="02B526C5" wp14:editId="02B526C6">
                <wp:simplePos x="0" y="0"/>
                <wp:positionH relativeFrom="page">
                  <wp:align>right</wp:align>
                </wp:positionH>
                <wp:positionV relativeFrom="page">
                  <wp:align>top</wp:align>
                </wp:positionV>
                <wp:extent cx="7535545" cy="11130280"/>
                <wp:effectExtent l="0" t="0" r="8255" b="0"/>
                <wp:wrapNone/>
                <wp:docPr id="16" name="Rectangle 16"/>
                <wp:cNvGraphicFramePr/>
                <a:graphic xmlns:a="http://schemas.openxmlformats.org/drawingml/2006/main">
                  <a:graphicData uri="http://schemas.microsoft.com/office/word/2010/wordprocessingShape">
                    <wps:wsp>
                      <wps:cNvSpPr/>
                      <wps:spPr>
                        <a:xfrm>
                          <a:off x="0" y="0"/>
                          <a:ext cx="7535545" cy="11130280"/>
                        </a:xfrm>
                        <a:prstGeom prst="rect">
                          <a:avLst/>
                        </a:prstGeom>
                        <a:solidFill>
                          <a:schemeClr val="accent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numCol="1" spcCol="0" rtlCol="0" fromWordArt="0" anchor="ctr" anchorCtr="0" forceAA="0" compatLnSpc="1">
                        <a:prstTxWarp prst="textNoShape">
                          <a:avLst/>
                        </a:prstTxWarp>
                      </wps:bodyPr>
                    </wps:wsp>
                  </a:graphicData>
                </a:graphic>
              </wp:anchor>
            </w:drawing>
          </mc:Choice>
          <mc:Fallback>
            <w:pict>
              <v:rect id="Rectangle 16" o:spid="_x0000_s1031" style="width:593.35pt;height:876.4pt;margin-top:0;margin-left:542.15pt;mso-position-horizontal:right;mso-position-horizontal-relative:page;mso-position-vertical:top;mso-position-vertical-relative:page;mso-wrap-distance-bottom:0;mso-wrap-distance-left:9pt;mso-wrap-distance-right:9pt;mso-wrap-distance-top:0;mso-wrap-style:square;position:absolute;visibility:visible;v-text-anchor:middle;z-index:-251655168" fillcolor="#1f3763" stroked="f" strokeweight="1pt"/>
            </w:pict>
          </mc:Fallback>
        </mc:AlternateContent>
      </w:r>
      <w:r w:rsidR="00780C24" w:rsidRPr="00423BE5">
        <w:rPr>
          <w:noProof/>
          <w:sz w:val="28"/>
          <w:szCs w:val="28"/>
        </w:rPr>
        <w:drawing>
          <wp:anchor distT="0" distB="0" distL="114300" distR="114300" simplePos="0" relativeHeight="251675648" behindDoc="1" locked="0" layoutInCell="1" allowOverlap="1" wp14:anchorId="02B526C7" wp14:editId="02B526C8">
            <wp:simplePos x="0" y="0"/>
            <wp:positionH relativeFrom="column">
              <wp:posOffset>1228725</wp:posOffset>
            </wp:positionH>
            <wp:positionV relativeFrom="page">
              <wp:posOffset>4560570</wp:posOffset>
            </wp:positionV>
            <wp:extent cx="6771005" cy="6771005"/>
            <wp:effectExtent l="0" t="0" r="0" b="0"/>
            <wp:wrapNone/>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2447059" name="Picture 1"/>
                    <pic:cNvPicPr>
                      <a:picLocks noChangeAspect="1" noChangeArrowheads="1"/>
                    </pic:cNvPicPr>
                  </pic:nvPicPr>
                  <pic:blipFill>
                    <a:blip r:embed="rId13">
                      <a:extLst>
                        <a:ext uri="{28A0092B-C50C-407E-A947-70E740481C1C}">
                          <a14:useLocalDpi xmlns:a14="http://schemas.microsoft.com/office/drawing/2010/main" val="0"/>
                        </a:ext>
                      </a:extLst>
                    </a:blip>
                    <a:stretch>
                      <a:fillRect/>
                    </a:stretch>
                  </pic:blipFill>
                  <pic:spPr bwMode="auto">
                    <a:xfrm>
                      <a:off x="0" y="0"/>
                      <a:ext cx="6771005" cy="677100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780C24" w:rsidRPr="00423BE5">
        <w:rPr>
          <w:noProof/>
          <w:sz w:val="28"/>
          <w:szCs w:val="28"/>
        </w:rPr>
        <mc:AlternateContent>
          <mc:Choice Requires="wps">
            <w:drawing>
              <wp:anchor distT="45720" distB="45720" distL="114300" distR="114300" simplePos="0" relativeHeight="251677696" behindDoc="0" locked="0" layoutInCell="1" allowOverlap="1" wp14:anchorId="02B526C9" wp14:editId="02B526CA">
                <wp:simplePos x="0" y="0"/>
                <wp:positionH relativeFrom="page">
                  <wp:posOffset>0</wp:posOffset>
                </wp:positionH>
                <wp:positionV relativeFrom="paragraph">
                  <wp:posOffset>1349681</wp:posOffset>
                </wp:positionV>
                <wp:extent cx="7519670" cy="913765"/>
                <wp:effectExtent l="0" t="0" r="0" b="635"/>
                <wp:wrapSquare wrapText="bothSides"/>
                <wp:docPr id="26"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9670" cy="913765"/>
                        </a:xfrm>
                        <a:prstGeom prst="rect">
                          <a:avLst/>
                        </a:prstGeom>
                        <a:noFill/>
                        <a:ln w="9525">
                          <a:noFill/>
                          <a:miter lim="800000"/>
                          <a:headEnd/>
                          <a:tailEnd/>
                        </a:ln>
                      </wps:spPr>
                      <wps:txbx>
                        <w:txbxContent>
                          <w:p w14:paraId="02B527C8" w14:textId="77777777" w:rsidR="00AA60CE" w:rsidRDefault="00FD5B20" w:rsidP="003609D3">
                            <w:pPr>
                              <w:pStyle w:val="Heading1"/>
                            </w:pPr>
                            <w:bookmarkStart w:id="6" w:name="_Toc142378711"/>
                            <w:bookmarkStart w:id="7" w:name="_Toc201057879"/>
                            <w:r>
                              <w:rPr>
                                <w:rFonts w:eastAsia="Arial" w:cs="Arial"/>
                                <w:bCs/>
                                <w:color w:val="FFFFFF"/>
                                <w:szCs w:val="64"/>
                                <w:bdr w:val="nil"/>
                              </w:rPr>
                              <w:t>Trosolwg o'r Rhaglen</w:t>
                            </w:r>
                            <w:bookmarkEnd w:id="6"/>
                            <w:bookmarkEnd w:id="7"/>
                            <w:r>
                              <w:rPr>
                                <w:rFonts w:eastAsia="Arial" w:cs="Arial"/>
                                <w:bCs/>
                                <w:color w:val="FFFFFF"/>
                                <w:szCs w:val="64"/>
                                <w:bdr w:val="nil"/>
                              </w:rPr>
                              <w:br/>
                            </w:r>
                          </w:p>
                        </w:txbxContent>
                      </wps:txbx>
                      <wps:bodyPr rot="0" vert="horz" wrap="square" anchor="t" anchorCtr="0"/>
                    </wps:wsp>
                  </a:graphicData>
                </a:graphic>
                <wp14:sizeRelH relativeFrom="margin">
                  <wp14:pctWidth>0</wp14:pctWidth>
                </wp14:sizeRelH>
                <wp14:sizeRelV relativeFrom="margin">
                  <wp14:pctHeight>0</wp14:pctHeight>
                </wp14:sizeRelV>
              </wp:anchor>
            </w:drawing>
          </mc:Choice>
          <mc:Fallback>
            <w:pict>
              <v:shape w14:anchorId="02B526C9" id="Text Box 26" o:spid="_x0000_s1031" type="#_x0000_t202" style="position:absolute;margin-left:0;margin-top:106.25pt;width:592.1pt;height:71.95pt;z-index:251677696;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MWb2QEAAIYDAAAOAAAAZHJzL2Uyb0RvYy54bWysU8Fu2zAMvQ/YPwi6L7YzJGmNOMXWrrt0&#10;64CuH8DIcixMEjVJiZ19/Sg5yYrtVswHghLNR75Han0zGs0O0geFtuHVrORMWoGtsruGP3+/f3fF&#10;WYhgW9BoZcOPMvCbzds368HVco496lZ6RiA21INreB+jq4siiF4aCDN00lKwQ28g0tHvitbDQOhG&#10;F/OyXBYD+tZ5FDIEur2bgnyT8btOivjYdUFGphtOvcVsfbbbZIvNGuqdB9crcWoDXtGFAWWp6AXq&#10;DiKwvVf/QBklPAbs4kygKbDrlJCZA7Gpyr/YPPXgZOZC4gR3kSn8P1jx9fDkvnkWx4840gAzieAe&#10;UPwIzOJtD3YnP3iPQy+hpcJVkqwYXKhPqUnqUIcEsh2+YEtDhn3EDDR23iRViCcjdBrA8SK6HCMT&#10;dLlaVNfLFYUExa6r96vlIpeA+pztfIifJRqWnIZ7GmpGh8NDiKkbqM+/pGIW75XWebDasoFAF/NF&#10;TngRMSrS3mllGn5Vpm/ahETyk21zcgSlJ58KaHtinYhOlOO4HZlqG577TSJssT2SDB6nNaNnQU6P&#10;/hdnA61Yw8PPPXjJGVhB1w2PZ/c25p08S0vDzrROi5m26eU5t/Ln+Wx+AwAA//8DAFBLAwQUAAYA&#10;CAAAACEAKW7hjN4AAAAJAQAADwAAAGRycy9kb3ducmV2LnhtbEyPzU7DMBCE70i8g7VI3KidkFRt&#10;yKZCIK4gyo/Umxtvk4h4HcVuE94e90SPoxnNfFNuZtuLE42+c4yQLBQI4tqZjhuEz4+XuxUIHzQb&#10;3TsmhF/ysKmur0pdGDfxO522oRGxhH2hEdoQhkJKX7dktV+4gTh6BzdaHaIcG2lGPcVy28tUqaW0&#10;uuO40OqBnlqqf7ZHi/D1eth9Z+qtebb5MLlZSbZriXh7Mz8+gAg0h/8wnPEjOlSRae+ObLzoEeKR&#10;gJAmaQ7ibCerLAWxR7jPlxnIqpSXD6o/AAAA//8DAFBLAQItABQABgAIAAAAIQC2gziS/gAAAOEB&#10;AAATAAAAAAAAAAAAAAAAAAAAAABbQ29udGVudF9UeXBlc10ueG1sUEsBAi0AFAAGAAgAAAAhADj9&#10;If/WAAAAlAEAAAsAAAAAAAAAAAAAAAAALwEAAF9yZWxzLy5yZWxzUEsBAi0AFAAGAAgAAAAhALb4&#10;xZvZAQAAhgMAAA4AAAAAAAAAAAAAAAAALgIAAGRycy9lMm9Eb2MueG1sUEsBAi0AFAAGAAgAAAAh&#10;AClu4YzeAAAACQEAAA8AAAAAAAAAAAAAAAAAMwQAAGRycy9kb3ducmV2LnhtbFBLBQYAAAAABAAE&#10;APMAAAA+BQAAAAA=&#10;" filled="f" stroked="f">
                <v:textbox>
                  <w:txbxContent>
                    <w:p w14:paraId="02B527C8" w14:textId="77777777" w:rsidR="00AA60CE" w:rsidRDefault="00000000" w:rsidP="003609D3">
                      <w:pPr>
                        <w:pStyle w:val="Heading1"/>
                      </w:pPr>
                      <w:bookmarkStart w:id="8" w:name="_Toc142378711"/>
                      <w:bookmarkStart w:id="9" w:name="_Toc201057879"/>
                      <w:r>
                        <w:rPr>
                          <w:rFonts w:eastAsia="Arial" w:cs="Arial"/>
                          <w:bCs/>
                          <w:color w:val="FFFFFF"/>
                          <w:szCs w:val="64"/>
                          <w:bdr w:val="nil"/>
                        </w:rPr>
                        <w:t>Trosolwg o'r Rhaglen</w:t>
                      </w:r>
                      <w:bookmarkEnd w:id="8"/>
                      <w:bookmarkEnd w:id="9"/>
                      <w:r>
                        <w:rPr>
                          <w:rFonts w:eastAsia="Arial" w:cs="Arial"/>
                          <w:bCs/>
                          <w:color w:val="FFFFFF"/>
                          <w:szCs w:val="64"/>
                          <w:bdr w:val="nil"/>
                        </w:rPr>
                        <w:br/>
                      </w:r>
                    </w:p>
                  </w:txbxContent>
                </v:textbox>
                <w10:wrap type="square" anchorx="page"/>
              </v:shape>
            </w:pict>
          </mc:Fallback>
        </mc:AlternateContent>
      </w:r>
      <w:r w:rsidR="00781402" w:rsidRPr="00423BE5">
        <w:rPr>
          <w:sz w:val="28"/>
          <w:szCs w:val="28"/>
          <w:highlight w:val="yellow"/>
        </w:rPr>
        <w:br w:type="page"/>
      </w:r>
    </w:p>
    <w:p w14:paraId="02B5233C" w14:textId="77777777" w:rsidR="00780C24" w:rsidRPr="00423BE5" w:rsidRDefault="00FD5B20" w:rsidP="005F75A0">
      <w:pPr>
        <w:pStyle w:val="Heading2"/>
      </w:pPr>
      <w:bookmarkStart w:id="8" w:name="_Toc142378712"/>
      <w:bookmarkStart w:id="9" w:name="_Toc201057880"/>
      <w:r w:rsidRPr="00423BE5">
        <w:rPr>
          <w:rFonts w:eastAsia="Arial" w:cs="Arial"/>
          <w:bCs/>
          <w:color w:val="1F3864"/>
          <w:szCs w:val="28"/>
          <w:bdr w:val="nil"/>
        </w:rPr>
        <w:lastRenderedPageBreak/>
        <w:t>Trosolwg o'r cymhwyster</w:t>
      </w:r>
      <w:bookmarkEnd w:id="8"/>
      <w:bookmarkEnd w:id="9"/>
    </w:p>
    <w:p w14:paraId="02B5233D" w14:textId="77777777" w:rsidR="00353FB2" w:rsidRPr="00902CBD" w:rsidRDefault="00FD5B20" w:rsidP="008F503B">
      <w:pPr>
        <w:rPr>
          <w:rStyle w:val="ui-provider"/>
        </w:rPr>
      </w:pPr>
      <w:r w:rsidRPr="00423BE5">
        <w:rPr>
          <w:rFonts w:eastAsia="Arial" w:cs="Arial"/>
          <w:szCs w:val="24"/>
          <w:bdr w:val="nil"/>
        </w:rPr>
        <w:t>Mae Rhaglen Cyswllt Gofal Iechyd RCN Cymru (RCNWHCC) yn gymhwyster dysgu seiliedig ar waith 6 mis o hyd.</w:t>
      </w:r>
      <w:r w:rsidRPr="00423BE5">
        <w:rPr>
          <w:rFonts w:eastAsia="Arial" w:cs="Arial"/>
          <w:color w:val="FF0000"/>
          <w:szCs w:val="24"/>
          <w:bdr w:val="nil"/>
        </w:rPr>
        <w:t xml:space="preserve"> </w:t>
      </w:r>
      <w:r w:rsidRPr="00902CBD">
        <w:rPr>
          <w:rFonts w:eastAsia="Arial" w:cs="Arial"/>
          <w:szCs w:val="24"/>
          <w:bdr w:val="nil"/>
        </w:rPr>
        <w:t>Fe'i cynlluniwyd ar gyfer y rhai sy'n dymuno astudio rhaglen lefel gradd mewn nyrsio neu fydwreigiaeth, nad ydynt naill ai wedi cyflawni'r gofynion mynediad llawn neu sy'n teimlo y byddent yn elwa o brofiad pellach cyn iddynt ymrestru ar gyfer eu gradd.</w:t>
      </w:r>
    </w:p>
    <w:p w14:paraId="02B5233E" w14:textId="77777777" w:rsidR="00594E0D" w:rsidRPr="00423BE5" w:rsidRDefault="00FD5B20" w:rsidP="008F503B">
      <w:r w:rsidRPr="00423BE5">
        <w:rPr>
          <w:rFonts w:eastAsia="Arial" w:cs="Arial"/>
          <w:szCs w:val="24"/>
          <w:bdr w:val="nil"/>
        </w:rPr>
        <w:t>Pwrpas y cymhwyster galwedigaethol hwn yw datblygu gwybodaeth, dealltwriaeth a sgiliau'r hyfforddai mewn nyrsio/bydwreigiaeth wrth weithio fel Gweithiwr Cymorth Gofal Iechyd (HCSW). Gan weithio ochr yn ochr â gweithwyr proffesiynol cofrestredig a phrofiadol ym myrddau/ymddiriedolaethau iechyd GIG Cymru, bydd yr hyfforddai yn datblygu ei sgiliau, gan ei alluogi i barhau â'i lwybr i ddod yn nyrs/fydwraig gofrestredig.</w:t>
      </w:r>
    </w:p>
    <w:p w14:paraId="02B5233F" w14:textId="77777777" w:rsidR="00FD458A" w:rsidRPr="00423BE5" w:rsidRDefault="00FD5B20" w:rsidP="008F503B">
      <w:pPr>
        <w:rPr>
          <w:szCs w:val="24"/>
        </w:rPr>
      </w:pPr>
      <w:r w:rsidRPr="00423BE5">
        <w:rPr>
          <w:rFonts w:eastAsia="Arial" w:cs="Arial"/>
          <w:szCs w:val="24"/>
          <w:bdr w:val="nil"/>
        </w:rPr>
        <w:t>Mae'r cwrs yn cynnig cyfle unigryw i:</w:t>
      </w:r>
    </w:p>
    <w:p w14:paraId="02B52340" w14:textId="77777777" w:rsidR="00FD458A" w:rsidRPr="00423BE5" w:rsidRDefault="00FD5B20" w:rsidP="00B164AE">
      <w:pPr>
        <w:pStyle w:val="ListParagraph"/>
        <w:numPr>
          <w:ilvl w:val="0"/>
          <w:numId w:val="5"/>
        </w:numPr>
        <w:rPr>
          <w:szCs w:val="24"/>
        </w:rPr>
      </w:pPr>
      <w:r w:rsidRPr="00423BE5">
        <w:rPr>
          <w:rFonts w:eastAsia="Arial" w:cs="Arial"/>
          <w:szCs w:val="24"/>
          <w:bdr w:val="nil"/>
        </w:rPr>
        <w:t>ennill wrth ddysgu – fel HCSW cyflogedig yn un o'r byrddau/ymddiriedolaethau iechyd byddwch yn gweithio rhwng 12 a 30 awr.</w:t>
      </w:r>
    </w:p>
    <w:p w14:paraId="02B52341" w14:textId="77777777" w:rsidR="00DB6EFE" w:rsidRPr="00423BE5" w:rsidRDefault="00FD5B20" w:rsidP="00B164AE">
      <w:pPr>
        <w:pStyle w:val="ListParagraph"/>
        <w:numPr>
          <w:ilvl w:val="0"/>
          <w:numId w:val="5"/>
        </w:numPr>
        <w:rPr>
          <w:szCs w:val="24"/>
        </w:rPr>
      </w:pPr>
      <w:r w:rsidRPr="00423BE5">
        <w:rPr>
          <w:rFonts w:eastAsia="Arial" w:cs="Arial"/>
          <w:szCs w:val="24"/>
          <w:bdr w:val="nil"/>
        </w:rPr>
        <w:t>mynychu'r brifysgol, un diwrnod y mis, i ddatblygu gwybodaeth am feysydd nyrsio a rôl gweithiwr cymorth gofal iechyd, sesiynau sgiliau ymarferol, dysgu sut i ysgrifennu datganiad cais a chyllid prifysgol.</w:t>
      </w:r>
    </w:p>
    <w:p w14:paraId="02B52342" w14:textId="77777777" w:rsidR="00D17ECA" w:rsidRPr="00423BE5" w:rsidRDefault="00FD5B20" w:rsidP="00B164AE">
      <w:pPr>
        <w:pStyle w:val="ListParagraph"/>
        <w:numPr>
          <w:ilvl w:val="0"/>
          <w:numId w:val="5"/>
        </w:numPr>
      </w:pPr>
      <w:r w:rsidRPr="00423BE5">
        <w:rPr>
          <w:rFonts w:eastAsia="Arial" w:cs="Arial"/>
          <w:szCs w:val="24"/>
          <w:bdr w:val="nil"/>
        </w:rPr>
        <w:t xml:space="preserve">mynychu'r coleg un diwrnod yr wythnos i ennill cymhwyster lefel 3 sy'n cael ei gydnabod gan y prifysgolion partner ac sy'n helpu i hwyluso mynediad at eu gradd nyrsio/bydwreigiaeth amser llawn. </w:t>
      </w:r>
      <w:proofErr w:type="spellStart"/>
      <w:r w:rsidRPr="00423BE5">
        <w:rPr>
          <w:rFonts w:eastAsia="Arial" w:cs="Arial"/>
          <w:szCs w:val="24"/>
          <w:bdr w:val="nil"/>
        </w:rPr>
        <w:t>Achredir</w:t>
      </w:r>
      <w:proofErr w:type="spellEnd"/>
      <w:r w:rsidRPr="00423BE5">
        <w:rPr>
          <w:rFonts w:eastAsia="Arial" w:cs="Arial"/>
          <w:szCs w:val="24"/>
          <w:bdr w:val="nil"/>
        </w:rPr>
        <w:t xml:space="preserve"> y cymhwyster gan Agored Cymru.</w:t>
      </w:r>
    </w:p>
    <w:tbl>
      <w:tblPr>
        <w:tblStyle w:val="TableGrid"/>
        <w:tblW w:w="5000" w:type="pct"/>
        <w:tblLook w:val="04A0" w:firstRow="1" w:lastRow="0" w:firstColumn="1" w:lastColumn="0" w:noHBand="0" w:noVBand="1"/>
      </w:tblPr>
      <w:tblGrid>
        <w:gridCol w:w="6899"/>
        <w:gridCol w:w="978"/>
        <w:gridCol w:w="1139"/>
      </w:tblGrid>
      <w:tr w:rsidR="00674344" w:rsidRPr="00423BE5" w14:paraId="02B52346" w14:textId="77777777">
        <w:trPr>
          <w:trHeight w:val="397"/>
        </w:trPr>
        <w:tc>
          <w:tcPr>
            <w:tcW w:w="3856" w:type="pct"/>
            <w:shd w:val="clear" w:color="auto" w:fill="1F3864" w:themeFill="accent1" w:themeFillShade="80"/>
            <w:vAlign w:val="center"/>
          </w:tcPr>
          <w:p w14:paraId="02B52343" w14:textId="4AAC909F" w:rsidR="00D3307B" w:rsidRPr="00423BE5" w:rsidRDefault="00FD5B20">
            <w:pPr>
              <w:rPr>
                <w:b/>
                <w:bCs/>
                <w:sz w:val="20"/>
                <w:szCs w:val="20"/>
              </w:rPr>
            </w:pPr>
            <w:r w:rsidRPr="00423BE5">
              <w:rPr>
                <w:rFonts w:eastAsia="Calibri" w:cs="Arial"/>
                <w:b/>
                <w:bCs/>
                <w:sz w:val="20"/>
                <w:szCs w:val="20"/>
                <w:bdr w:val="nil"/>
              </w:rPr>
              <w:t xml:space="preserve">Teitl y cwrs: Diploma mewn Cyswllt Gofal Iechyd Coleg </w:t>
            </w:r>
            <w:r w:rsidR="00423BE5" w:rsidRPr="00423BE5">
              <w:rPr>
                <w:rFonts w:eastAsia="Calibri" w:cs="Arial"/>
                <w:b/>
                <w:bCs/>
                <w:sz w:val="20"/>
                <w:szCs w:val="20"/>
                <w:bdr w:val="nil"/>
              </w:rPr>
              <w:t>Brenhinol</w:t>
            </w:r>
            <w:r w:rsidRPr="00423BE5">
              <w:rPr>
                <w:rFonts w:eastAsia="Calibri" w:cs="Arial"/>
                <w:b/>
                <w:bCs/>
                <w:sz w:val="20"/>
                <w:szCs w:val="20"/>
                <w:bdr w:val="nil"/>
              </w:rPr>
              <w:t xml:space="preserve"> Nyrsio Cymru </w:t>
            </w:r>
          </w:p>
        </w:tc>
        <w:tc>
          <w:tcPr>
            <w:tcW w:w="572" w:type="pct"/>
            <w:shd w:val="clear" w:color="auto" w:fill="1F3864" w:themeFill="accent1" w:themeFillShade="80"/>
            <w:vAlign w:val="center"/>
          </w:tcPr>
          <w:p w14:paraId="02B52344" w14:textId="77777777" w:rsidR="00D3307B" w:rsidRPr="00423BE5" w:rsidRDefault="00FD5B20">
            <w:pPr>
              <w:jc w:val="center"/>
              <w:rPr>
                <w:b/>
                <w:bCs/>
                <w:sz w:val="20"/>
                <w:szCs w:val="20"/>
              </w:rPr>
            </w:pPr>
            <w:r w:rsidRPr="00423BE5">
              <w:rPr>
                <w:rFonts w:eastAsia="Arial" w:cs="Arial"/>
                <w:b/>
                <w:bCs/>
                <w:sz w:val="20"/>
                <w:szCs w:val="20"/>
                <w:bdr w:val="nil"/>
              </w:rPr>
              <w:t>Lefel</w:t>
            </w:r>
          </w:p>
        </w:tc>
        <w:tc>
          <w:tcPr>
            <w:tcW w:w="572" w:type="pct"/>
            <w:shd w:val="clear" w:color="auto" w:fill="1F3864" w:themeFill="accent1" w:themeFillShade="80"/>
            <w:vAlign w:val="center"/>
          </w:tcPr>
          <w:p w14:paraId="02B52345" w14:textId="77777777" w:rsidR="00D3307B" w:rsidRPr="00423BE5" w:rsidRDefault="00FD5B20">
            <w:pPr>
              <w:jc w:val="center"/>
              <w:rPr>
                <w:b/>
                <w:bCs/>
                <w:sz w:val="20"/>
                <w:szCs w:val="20"/>
              </w:rPr>
            </w:pPr>
            <w:r w:rsidRPr="00423BE5">
              <w:rPr>
                <w:rFonts w:eastAsia="Arial" w:cs="Arial"/>
                <w:b/>
                <w:bCs/>
                <w:sz w:val="20"/>
                <w:szCs w:val="20"/>
                <w:bdr w:val="nil"/>
              </w:rPr>
              <w:t>Credydau</w:t>
            </w:r>
          </w:p>
        </w:tc>
      </w:tr>
      <w:tr w:rsidR="00674344" w:rsidRPr="00423BE5" w14:paraId="02B5234A" w14:textId="77777777">
        <w:trPr>
          <w:trHeight w:val="397"/>
        </w:trPr>
        <w:tc>
          <w:tcPr>
            <w:tcW w:w="3856" w:type="pct"/>
            <w:vAlign w:val="center"/>
          </w:tcPr>
          <w:p w14:paraId="02B52347" w14:textId="77777777" w:rsidR="00D3307B" w:rsidRPr="00423BE5" w:rsidRDefault="00FD5B20">
            <w:pPr>
              <w:rPr>
                <w:sz w:val="20"/>
                <w:szCs w:val="20"/>
              </w:rPr>
            </w:pPr>
            <w:r w:rsidRPr="00423BE5">
              <w:rPr>
                <w:rFonts w:eastAsia="Arial" w:cs="Arial"/>
                <w:sz w:val="20"/>
                <w:szCs w:val="20"/>
                <w:bdr w:val="nil"/>
              </w:rPr>
              <w:t>Iechyd a Llesiant Meddwl</w:t>
            </w:r>
          </w:p>
        </w:tc>
        <w:tc>
          <w:tcPr>
            <w:tcW w:w="572" w:type="pct"/>
            <w:vAlign w:val="center"/>
          </w:tcPr>
          <w:p w14:paraId="02B52348" w14:textId="77777777" w:rsidR="00D3307B" w:rsidRPr="00423BE5" w:rsidRDefault="00FD5B20">
            <w:pPr>
              <w:jc w:val="center"/>
              <w:rPr>
                <w:sz w:val="20"/>
                <w:szCs w:val="20"/>
              </w:rPr>
            </w:pPr>
            <w:r w:rsidRPr="00423BE5">
              <w:rPr>
                <w:sz w:val="20"/>
                <w:szCs w:val="20"/>
              </w:rPr>
              <w:t>2</w:t>
            </w:r>
          </w:p>
        </w:tc>
        <w:tc>
          <w:tcPr>
            <w:tcW w:w="572" w:type="pct"/>
            <w:vAlign w:val="center"/>
          </w:tcPr>
          <w:p w14:paraId="02B52349" w14:textId="77777777" w:rsidR="00D3307B" w:rsidRPr="00423BE5" w:rsidRDefault="00FD5B20">
            <w:pPr>
              <w:jc w:val="center"/>
              <w:rPr>
                <w:sz w:val="20"/>
                <w:szCs w:val="20"/>
              </w:rPr>
            </w:pPr>
            <w:r w:rsidRPr="00423BE5">
              <w:rPr>
                <w:sz w:val="20"/>
                <w:szCs w:val="20"/>
              </w:rPr>
              <w:t>2</w:t>
            </w:r>
          </w:p>
        </w:tc>
      </w:tr>
      <w:tr w:rsidR="00674344" w:rsidRPr="00423BE5" w14:paraId="02B5234E" w14:textId="77777777">
        <w:trPr>
          <w:trHeight w:val="397"/>
        </w:trPr>
        <w:tc>
          <w:tcPr>
            <w:tcW w:w="3856" w:type="pct"/>
            <w:vAlign w:val="center"/>
          </w:tcPr>
          <w:p w14:paraId="02B5234B" w14:textId="77777777" w:rsidR="00D3307B" w:rsidRPr="00423BE5" w:rsidRDefault="00FD5B20">
            <w:pPr>
              <w:rPr>
                <w:sz w:val="20"/>
                <w:szCs w:val="20"/>
              </w:rPr>
            </w:pPr>
            <w:r w:rsidRPr="00423BE5">
              <w:rPr>
                <w:rFonts w:eastAsia="Arial" w:cs="Arial"/>
                <w:sz w:val="20"/>
                <w:szCs w:val="20"/>
                <w:bdr w:val="nil"/>
              </w:rPr>
              <w:t>Egwyddorion Hyrwyddo Iechyd</w:t>
            </w:r>
          </w:p>
        </w:tc>
        <w:tc>
          <w:tcPr>
            <w:tcW w:w="572" w:type="pct"/>
            <w:vAlign w:val="center"/>
          </w:tcPr>
          <w:p w14:paraId="02B5234C" w14:textId="77777777" w:rsidR="00D3307B" w:rsidRPr="00423BE5" w:rsidRDefault="00FD5B20">
            <w:pPr>
              <w:jc w:val="center"/>
              <w:rPr>
                <w:sz w:val="20"/>
                <w:szCs w:val="20"/>
              </w:rPr>
            </w:pPr>
            <w:r w:rsidRPr="00423BE5">
              <w:rPr>
                <w:sz w:val="20"/>
                <w:szCs w:val="20"/>
              </w:rPr>
              <w:t>2</w:t>
            </w:r>
          </w:p>
        </w:tc>
        <w:tc>
          <w:tcPr>
            <w:tcW w:w="572" w:type="pct"/>
            <w:vAlign w:val="center"/>
          </w:tcPr>
          <w:p w14:paraId="02B5234D" w14:textId="77777777" w:rsidR="00D3307B" w:rsidRPr="00423BE5" w:rsidRDefault="00FD5B20">
            <w:pPr>
              <w:jc w:val="center"/>
              <w:rPr>
                <w:sz w:val="20"/>
                <w:szCs w:val="20"/>
              </w:rPr>
            </w:pPr>
            <w:r w:rsidRPr="00423BE5">
              <w:rPr>
                <w:sz w:val="20"/>
                <w:szCs w:val="20"/>
              </w:rPr>
              <w:t>2</w:t>
            </w:r>
          </w:p>
        </w:tc>
      </w:tr>
      <w:tr w:rsidR="00674344" w:rsidRPr="00423BE5" w14:paraId="02B52352" w14:textId="77777777">
        <w:trPr>
          <w:trHeight w:val="397"/>
        </w:trPr>
        <w:tc>
          <w:tcPr>
            <w:tcW w:w="3856" w:type="pct"/>
            <w:vAlign w:val="center"/>
          </w:tcPr>
          <w:p w14:paraId="02B5234F" w14:textId="77777777" w:rsidR="00D3307B" w:rsidRPr="00423BE5" w:rsidRDefault="00FD5B20">
            <w:pPr>
              <w:rPr>
                <w:sz w:val="20"/>
                <w:szCs w:val="20"/>
              </w:rPr>
            </w:pPr>
            <w:r w:rsidRPr="00423BE5">
              <w:rPr>
                <w:rFonts w:eastAsia="Arial" w:cs="Arial"/>
                <w:sz w:val="20"/>
                <w:szCs w:val="20"/>
                <w:bdr w:val="nil"/>
              </w:rPr>
              <w:t>Ymwybyddiaeth o Ddementia</w:t>
            </w:r>
          </w:p>
        </w:tc>
        <w:tc>
          <w:tcPr>
            <w:tcW w:w="572" w:type="pct"/>
            <w:vAlign w:val="center"/>
          </w:tcPr>
          <w:p w14:paraId="02B52350" w14:textId="77777777" w:rsidR="00D3307B" w:rsidRPr="00423BE5" w:rsidRDefault="00FD5B20">
            <w:pPr>
              <w:jc w:val="center"/>
              <w:rPr>
                <w:sz w:val="20"/>
                <w:szCs w:val="20"/>
              </w:rPr>
            </w:pPr>
            <w:r w:rsidRPr="00423BE5">
              <w:rPr>
                <w:sz w:val="20"/>
                <w:szCs w:val="20"/>
              </w:rPr>
              <w:t>2</w:t>
            </w:r>
          </w:p>
        </w:tc>
        <w:tc>
          <w:tcPr>
            <w:tcW w:w="572" w:type="pct"/>
            <w:vAlign w:val="center"/>
          </w:tcPr>
          <w:p w14:paraId="02B52351" w14:textId="77777777" w:rsidR="00D3307B" w:rsidRPr="00423BE5" w:rsidRDefault="00FD5B20">
            <w:pPr>
              <w:jc w:val="center"/>
              <w:rPr>
                <w:sz w:val="20"/>
                <w:szCs w:val="20"/>
              </w:rPr>
            </w:pPr>
            <w:r w:rsidRPr="00423BE5">
              <w:rPr>
                <w:sz w:val="20"/>
                <w:szCs w:val="20"/>
              </w:rPr>
              <w:t>2</w:t>
            </w:r>
          </w:p>
        </w:tc>
      </w:tr>
      <w:tr w:rsidR="00674344" w:rsidRPr="00423BE5" w14:paraId="02B52356" w14:textId="77777777">
        <w:trPr>
          <w:trHeight w:val="397"/>
        </w:trPr>
        <w:tc>
          <w:tcPr>
            <w:tcW w:w="3856" w:type="pct"/>
            <w:vAlign w:val="center"/>
          </w:tcPr>
          <w:p w14:paraId="02B52353" w14:textId="77777777" w:rsidR="00570C30" w:rsidRPr="00423BE5" w:rsidRDefault="00FD5B20">
            <w:pPr>
              <w:rPr>
                <w:sz w:val="20"/>
                <w:szCs w:val="20"/>
              </w:rPr>
            </w:pPr>
            <w:r w:rsidRPr="00423BE5">
              <w:rPr>
                <w:rFonts w:eastAsia="Arial" w:cs="Arial"/>
                <w:sz w:val="20"/>
                <w:szCs w:val="20"/>
                <w:bdr w:val="nil"/>
              </w:rPr>
              <w:t>Hyrwyddo Cydraddoldeb a Chynhwysiant</w:t>
            </w:r>
          </w:p>
        </w:tc>
        <w:tc>
          <w:tcPr>
            <w:tcW w:w="572" w:type="pct"/>
            <w:vAlign w:val="center"/>
          </w:tcPr>
          <w:p w14:paraId="02B52354" w14:textId="77777777" w:rsidR="00570C30" w:rsidRPr="00423BE5" w:rsidRDefault="00FD5B20">
            <w:pPr>
              <w:jc w:val="center"/>
              <w:rPr>
                <w:sz w:val="20"/>
                <w:szCs w:val="20"/>
              </w:rPr>
            </w:pPr>
            <w:r w:rsidRPr="00423BE5">
              <w:rPr>
                <w:sz w:val="20"/>
                <w:szCs w:val="20"/>
              </w:rPr>
              <w:t>3</w:t>
            </w:r>
          </w:p>
        </w:tc>
        <w:tc>
          <w:tcPr>
            <w:tcW w:w="572" w:type="pct"/>
            <w:vAlign w:val="center"/>
          </w:tcPr>
          <w:p w14:paraId="02B52355" w14:textId="77777777" w:rsidR="00570C30" w:rsidRPr="00423BE5" w:rsidRDefault="00FD5B20">
            <w:pPr>
              <w:jc w:val="center"/>
              <w:rPr>
                <w:sz w:val="20"/>
                <w:szCs w:val="20"/>
              </w:rPr>
            </w:pPr>
            <w:r w:rsidRPr="00423BE5">
              <w:rPr>
                <w:sz w:val="20"/>
                <w:szCs w:val="20"/>
              </w:rPr>
              <w:t>2</w:t>
            </w:r>
          </w:p>
        </w:tc>
      </w:tr>
      <w:tr w:rsidR="00674344" w:rsidRPr="00423BE5" w14:paraId="02B5235A" w14:textId="77777777">
        <w:trPr>
          <w:trHeight w:val="397"/>
        </w:trPr>
        <w:tc>
          <w:tcPr>
            <w:tcW w:w="3856" w:type="pct"/>
            <w:vAlign w:val="center"/>
          </w:tcPr>
          <w:p w14:paraId="02B52357" w14:textId="77777777" w:rsidR="009318BF" w:rsidRPr="00423BE5" w:rsidRDefault="00FD5B20" w:rsidP="009318BF">
            <w:pPr>
              <w:rPr>
                <w:sz w:val="20"/>
                <w:szCs w:val="20"/>
              </w:rPr>
            </w:pPr>
            <w:r w:rsidRPr="00423BE5">
              <w:rPr>
                <w:rFonts w:eastAsia="Arial" w:cs="Arial"/>
                <w:sz w:val="20"/>
                <w:szCs w:val="20"/>
                <w:bdr w:val="nil"/>
              </w:rPr>
              <w:t>Egwyddorion ar gyfer Gweithredu Dyletswydd Gofal</w:t>
            </w:r>
          </w:p>
        </w:tc>
        <w:tc>
          <w:tcPr>
            <w:tcW w:w="572" w:type="pct"/>
            <w:vAlign w:val="center"/>
          </w:tcPr>
          <w:p w14:paraId="02B52358" w14:textId="77777777" w:rsidR="009318BF" w:rsidRPr="00423BE5" w:rsidRDefault="00FD5B20" w:rsidP="009318BF">
            <w:pPr>
              <w:jc w:val="center"/>
              <w:rPr>
                <w:sz w:val="20"/>
                <w:szCs w:val="20"/>
              </w:rPr>
            </w:pPr>
            <w:r w:rsidRPr="00423BE5">
              <w:rPr>
                <w:sz w:val="20"/>
                <w:szCs w:val="20"/>
              </w:rPr>
              <w:t>3</w:t>
            </w:r>
          </w:p>
        </w:tc>
        <w:tc>
          <w:tcPr>
            <w:tcW w:w="572" w:type="pct"/>
            <w:vAlign w:val="center"/>
          </w:tcPr>
          <w:p w14:paraId="02B52359" w14:textId="77777777" w:rsidR="009318BF" w:rsidRPr="00423BE5" w:rsidRDefault="00FD5B20" w:rsidP="009318BF">
            <w:pPr>
              <w:jc w:val="center"/>
              <w:rPr>
                <w:sz w:val="20"/>
                <w:szCs w:val="20"/>
              </w:rPr>
            </w:pPr>
            <w:r w:rsidRPr="00423BE5">
              <w:rPr>
                <w:sz w:val="20"/>
                <w:szCs w:val="20"/>
              </w:rPr>
              <w:t>1</w:t>
            </w:r>
          </w:p>
        </w:tc>
      </w:tr>
      <w:tr w:rsidR="00674344" w:rsidRPr="00423BE5" w14:paraId="02B5235E" w14:textId="77777777">
        <w:trPr>
          <w:trHeight w:val="397"/>
        </w:trPr>
        <w:tc>
          <w:tcPr>
            <w:tcW w:w="3856" w:type="pct"/>
            <w:vAlign w:val="center"/>
          </w:tcPr>
          <w:p w14:paraId="02B5235B" w14:textId="77777777" w:rsidR="009318BF" w:rsidRPr="00423BE5" w:rsidRDefault="00FD5B20" w:rsidP="009318BF">
            <w:pPr>
              <w:rPr>
                <w:sz w:val="20"/>
                <w:szCs w:val="20"/>
              </w:rPr>
            </w:pPr>
            <w:r w:rsidRPr="00423BE5">
              <w:rPr>
                <w:rFonts w:eastAsia="Arial" w:cs="Arial"/>
                <w:sz w:val="20"/>
                <w:szCs w:val="20"/>
                <w:bdr w:val="nil"/>
              </w:rPr>
              <w:t>Hyrwyddo Dulliau sy'n Canolbwyntio ar y Person</w:t>
            </w:r>
          </w:p>
        </w:tc>
        <w:tc>
          <w:tcPr>
            <w:tcW w:w="572" w:type="pct"/>
            <w:vAlign w:val="center"/>
          </w:tcPr>
          <w:p w14:paraId="02B5235C" w14:textId="77777777" w:rsidR="009318BF" w:rsidRPr="00423BE5" w:rsidRDefault="00FD5B20" w:rsidP="009318BF">
            <w:pPr>
              <w:jc w:val="center"/>
              <w:rPr>
                <w:sz w:val="20"/>
                <w:szCs w:val="20"/>
              </w:rPr>
            </w:pPr>
            <w:r w:rsidRPr="00423BE5">
              <w:rPr>
                <w:sz w:val="20"/>
                <w:szCs w:val="20"/>
              </w:rPr>
              <w:t>3</w:t>
            </w:r>
          </w:p>
        </w:tc>
        <w:tc>
          <w:tcPr>
            <w:tcW w:w="572" w:type="pct"/>
            <w:vAlign w:val="center"/>
          </w:tcPr>
          <w:p w14:paraId="02B5235D" w14:textId="77777777" w:rsidR="009318BF" w:rsidRPr="00423BE5" w:rsidRDefault="00FD5B20" w:rsidP="009318BF">
            <w:pPr>
              <w:jc w:val="center"/>
              <w:rPr>
                <w:sz w:val="20"/>
                <w:szCs w:val="20"/>
              </w:rPr>
            </w:pPr>
            <w:r w:rsidRPr="00423BE5">
              <w:rPr>
                <w:sz w:val="20"/>
                <w:szCs w:val="20"/>
              </w:rPr>
              <w:t>6</w:t>
            </w:r>
          </w:p>
        </w:tc>
      </w:tr>
      <w:tr w:rsidR="00674344" w:rsidRPr="00423BE5" w14:paraId="02B52362" w14:textId="77777777">
        <w:trPr>
          <w:trHeight w:val="397"/>
        </w:trPr>
        <w:tc>
          <w:tcPr>
            <w:tcW w:w="3856" w:type="pct"/>
            <w:vAlign w:val="center"/>
          </w:tcPr>
          <w:p w14:paraId="02B5235F" w14:textId="77777777" w:rsidR="009318BF" w:rsidRPr="00423BE5" w:rsidRDefault="00FD5B20" w:rsidP="009318BF">
            <w:pPr>
              <w:rPr>
                <w:sz w:val="20"/>
                <w:szCs w:val="20"/>
              </w:rPr>
            </w:pPr>
            <w:r w:rsidRPr="00423BE5">
              <w:rPr>
                <w:rFonts w:eastAsia="Arial" w:cs="Arial"/>
                <w:sz w:val="20"/>
                <w:szCs w:val="20"/>
                <w:bdr w:val="nil"/>
              </w:rPr>
              <w:t>Hyrwyddo a Gweithredu Iechyd a Diogelwch</w:t>
            </w:r>
          </w:p>
        </w:tc>
        <w:tc>
          <w:tcPr>
            <w:tcW w:w="572" w:type="pct"/>
            <w:vAlign w:val="center"/>
          </w:tcPr>
          <w:p w14:paraId="02B52360" w14:textId="77777777" w:rsidR="009318BF" w:rsidRPr="00423BE5" w:rsidRDefault="00FD5B20" w:rsidP="009318BF">
            <w:pPr>
              <w:jc w:val="center"/>
              <w:rPr>
                <w:sz w:val="20"/>
                <w:szCs w:val="20"/>
              </w:rPr>
            </w:pPr>
            <w:r w:rsidRPr="00423BE5">
              <w:rPr>
                <w:sz w:val="20"/>
                <w:szCs w:val="20"/>
              </w:rPr>
              <w:t>3</w:t>
            </w:r>
          </w:p>
        </w:tc>
        <w:tc>
          <w:tcPr>
            <w:tcW w:w="572" w:type="pct"/>
            <w:vAlign w:val="center"/>
          </w:tcPr>
          <w:p w14:paraId="02B52361" w14:textId="77777777" w:rsidR="009318BF" w:rsidRPr="00423BE5" w:rsidRDefault="00FD5B20" w:rsidP="009318BF">
            <w:pPr>
              <w:jc w:val="center"/>
              <w:rPr>
                <w:sz w:val="20"/>
                <w:szCs w:val="20"/>
              </w:rPr>
            </w:pPr>
            <w:r w:rsidRPr="00423BE5">
              <w:rPr>
                <w:sz w:val="20"/>
                <w:szCs w:val="20"/>
              </w:rPr>
              <w:t>6</w:t>
            </w:r>
          </w:p>
        </w:tc>
      </w:tr>
      <w:tr w:rsidR="00674344" w:rsidRPr="00423BE5" w14:paraId="02B52366" w14:textId="77777777">
        <w:trPr>
          <w:trHeight w:val="397"/>
        </w:trPr>
        <w:tc>
          <w:tcPr>
            <w:tcW w:w="3856" w:type="pct"/>
            <w:vAlign w:val="center"/>
          </w:tcPr>
          <w:p w14:paraId="02B52363" w14:textId="77777777" w:rsidR="009318BF" w:rsidRPr="00423BE5" w:rsidRDefault="00FD5B20" w:rsidP="009318BF">
            <w:pPr>
              <w:rPr>
                <w:sz w:val="20"/>
                <w:szCs w:val="20"/>
              </w:rPr>
            </w:pPr>
            <w:r w:rsidRPr="00423BE5">
              <w:rPr>
                <w:rFonts w:eastAsia="Arial" w:cs="Arial"/>
                <w:sz w:val="20"/>
                <w:szCs w:val="20"/>
                <w:bdr w:val="nil"/>
              </w:rPr>
              <w:t>Hyrwyddo Arfer Da wrth Ymdrin â Gwybodaeth</w:t>
            </w:r>
          </w:p>
        </w:tc>
        <w:tc>
          <w:tcPr>
            <w:tcW w:w="572" w:type="pct"/>
            <w:vAlign w:val="center"/>
          </w:tcPr>
          <w:p w14:paraId="02B52364" w14:textId="77777777" w:rsidR="009318BF" w:rsidRPr="00423BE5" w:rsidRDefault="00FD5B20" w:rsidP="009318BF">
            <w:pPr>
              <w:jc w:val="center"/>
              <w:rPr>
                <w:sz w:val="20"/>
                <w:szCs w:val="20"/>
              </w:rPr>
            </w:pPr>
            <w:r w:rsidRPr="00423BE5">
              <w:rPr>
                <w:sz w:val="20"/>
                <w:szCs w:val="20"/>
              </w:rPr>
              <w:t>3</w:t>
            </w:r>
          </w:p>
        </w:tc>
        <w:tc>
          <w:tcPr>
            <w:tcW w:w="572" w:type="pct"/>
            <w:vAlign w:val="center"/>
          </w:tcPr>
          <w:p w14:paraId="02B52365" w14:textId="77777777" w:rsidR="009318BF" w:rsidRPr="00423BE5" w:rsidRDefault="00FD5B20" w:rsidP="009318BF">
            <w:pPr>
              <w:jc w:val="center"/>
              <w:rPr>
                <w:sz w:val="20"/>
                <w:szCs w:val="20"/>
              </w:rPr>
            </w:pPr>
            <w:r w:rsidRPr="00423BE5">
              <w:rPr>
                <w:sz w:val="20"/>
                <w:szCs w:val="20"/>
              </w:rPr>
              <w:t>2</w:t>
            </w:r>
          </w:p>
        </w:tc>
      </w:tr>
      <w:tr w:rsidR="00674344" w:rsidRPr="00423BE5" w14:paraId="02B5236A" w14:textId="77777777">
        <w:trPr>
          <w:trHeight w:val="397"/>
        </w:trPr>
        <w:tc>
          <w:tcPr>
            <w:tcW w:w="3856" w:type="pct"/>
            <w:vAlign w:val="center"/>
          </w:tcPr>
          <w:p w14:paraId="02B52367" w14:textId="77777777" w:rsidR="009318BF" w:rsidRPr="00423BE5" w:rsidRDefault="00FD5B20" w:rsidP="009318BF">
            <w:pPr>
              <w:rPr>
                <w:sz w:val="20"/>
                <w:szCs w:val="20"/>
              </w:rPr>
            </w:pPr>
            <w:r w:rsidRPr="00423BE5">
              <w:rPr>
                <w:rFonts w:eastAsia="Arial" w:cs="Arial"/>
                <w:sz w:val="20"/>
                <w:szCs w:val="20"/>
                <w:bdr w:val="nil"/>
              </w:rPr>
              <w:t>Gweithio o fewn Timau Amlddisgyblaethol, Sylfaenol, Eilaidd a/neu Gymunedol</w:t>
            </w:r>
          </w:p>
        </w:tc>
        <w:tc>
          <w:tcPr>
            <w:tcW w:w="572" w:type="pct"/>
            <w:vAlign w:val="center"/>
          </w:tcPr>
          <w:p w14:paraId="02B52368" w14:textId="77777777" w:rsidR="009318BF" w:rsidRPr="00423BE5" w:rsidRDefault="00FD5B20" w:rsidP="009318BF">
            <w:pPr>
              <w:jc w:val="center"/>
              <w:rPr>
                <w:sz w:val="20"/>
                <w:szCs w:val="20"/>
              </w:rPr>
            </w:pPr>
            <w:r w:rsidRPr="00423BE5">
              <w:rPr>
                <w:sz w:val="20"/>
                <w:szCs w:val="20"/>
              </w:rPr>
              <w:t>3</w:t>
            </w:r>
          </w:p>
        </w:tc>
        <w:tc>
          <w:tcPr>
            <w:tcW w:w="572" w:type="pct"/>
            <w:vAlign w:val="center"/>
          </w:tcPr>
          <w:p w14:paraId="02B52369" w14:textId="77777777" w:rsidR="009318BF" w:rsidRPr="00423BE5" w:rsidRDefault="00FD5B20" w:rsidP="009318BF">
            <w:pPr>
              <w:jc w:val="center"/>
              <w:rPr>
                <w:sz w:val="20"/>
                <w:szCs w:val="20"/>
              </w:rPr>
            </w:pPr>
            <w:r w:rsidRPr="00423BE5">
              <w:rPr>
                <w:sz w:val="20"/>
                <w:szCs w:val="20"/>
              </w:rPr>
              <w:t>4</w:t>
            </w:r>
          </w:p>
        </w:tc>
      </w:tr>
      <w:tr w:rsidR="00674344" w:rsidRPr="00423BE5" w14:paraId="02B5236E" w14:textId="77777777">
        <w:trPr>
          <w:trHeight w:val="397"/>
        </w:trPr>
        <w:tc>
          <w:tcPr>
            <w:tcW w:w="3856" w:type="pct"/>
            <w:vAlign w:val="center"/>
          </w:tcPr>
          <w:p w14:paraId="02B5236B" w14:textId="77777777" w:rsidR="009318BF" w:rsidRPr="00423BE5" w:rsidRDefault="00FD5B20" w:rsidP="009318BF">
            <w:pPr>
              <w:rPr>
                <w:sz w:val="20"/>
                <w:szCs w:val="20"/>
              </w:rPr>
            </w:pPr>
            <w:r w:rsidRPr="00423BE5">
              <w:rPr>
                <w:rFonts w:eastAsia="Arial" w:cs="Arial"/>
                <w:sz w:val="20"/>
                <w:szCs w:val="20"/>
                <w:bdr w:val="nil"/>
              </w:rPr>
              <w:t>Egwyddorion Diogelu ac Amddiffyn mewn Iechyd a Gofal Cymdeithasol</w:t>
            </w:r>
          </w:p>
        </w:tc>
        <w:tc>
          <w:tcPr>
            <w:tcW w:w="572" w:type="pct"/>
            <w:vAlign w:val="center"/>
          </w:tcPr>
          <w:p w14:paraId="02B5236C" w14:textId="77777777" w:rsidR="009318BF" w:rsidRPr="00423BE5" w:rsidRDefault="00FD5B20" w:rsidP="009318BF">
            <w:pPr>
              <w:jc w:val="center"/>
              <w:rPr>
                <w:sz w:val="20"/>
                <w:szCs w:val="20"/>
              </w:rPr>
            </w:pPr>
            <w:r w:rsidRPr="00423BE5">
              <w:rPr>
                <w:sz w:val="20"/>
                <w:szCs w:val="20"/>
              </w:rPr>
              <w:t>2</w:t>
            </w:r>
          </w:p>
        </w:tc>
        <w:tc>
          <w:tcPr>
            <w:tcW w:w="572" w:type="pct"/>
            <w:vAlign w:val="center"/>
          </w:tcPr>
          <w:p w14:paraId="02B5236D" w14:textId="77777777" w:rsidR="009318BF" w:rsidRPr="00423BE5" w:rsidRDefault="00FD5B20" w:rsidP="009318BF">
            <w:pPr>
              <w:jc w:val="center"/>
              <w:rPr>
                <w:sz w:val="20"/>
                <w:szCs w:val="20"/>
              </w:rPr>
            </w:pPr>
            <w:r w:rsidRPr="00423BE5">
              <w:rPr>
                <w:sz w:val="20"/>
                <w:szCs w:val="20"/>
              </w:rPr>
              <w:t>3</w:t>
            </w:r>
          </w:p>
        </w:tc>
      </w:tr>
      <w:tr w:rsidR="00674344" w:rsidRPr="00423BE5" w14:paraId="02B52372" w14:textId="77777777">
        <w:trPr>
          <w:trHeight w:val="397"/>
        </w:trPr>
        <w:tc>
          <w:tcPr>
            <w:tcW w:w="3856" w:type="pct"/>
            <w:vAlign w:val="center"/>
          </w:tcPr>
          <w:p w14:paraId="02B5236F" w14:textId="77777777" w:rsidR="009318BF" w:rsidRPr="00423BE5" w:rsidRDefault="00FD5B20" w:rsidP="009318BF">
            <w:pPr>
              <w:rPr>
                <w:sz w:val="20"/>
                <w:szCs w:val="20"/>
              </w:rPr>
            </w:pPr>
            <w:r w:rsidRPr="00423BE5">
              <w:rPr>
                <w:rFonts w:eastAsia="Arial" w:cs="Arial"/>
                <w:sz w:val="20"/>
                <w:szCs w:val="20"/>
                <w:bdr w:val="nil"/>
              </w:rPr>
              <w:t>Ymgymryd â Datblygiad Personol</w:t>
            </w:r>
          </w:p>
        </w:tc>
        <w:tc>
          <w:tcPr>
            <w:tcW w:w="572" w:type="pct"/>
            <w:vAlign w:val="center"/>
          </w:tcPr>
          <w:p w14:paraId="02B52370" w14:textId="77777777" w:rsidR="009318BF" w:rsidRPr="00423BE5" w:rsidRDefault="00FD5B20" w:rsidP="009318BF">
            <w:pPr>
              <w:jc w:val="center"/>
              <w:rPr>
                <w:sz w:val="20"/>
                <w:szCs w:val="20"/>
              </w:rPr>
            </w:pPr>
            <w:r w:rsidRPr="00423BE5">
              <w:rPr>
                <w:sz w:val="20"/>
                <w:szCs w:val="20"/>
              </w:rPr>
              <w:t>3</w:t>
            </w:r>
          </w:p>
        </w:tc>
        <w:tc>
          <w:tcPr>
            <w:tcW w:w="572" w:type="pct"/>
            <w:vAlign w:val="center"/>
          </w:tcPr>
          <w:p w14:paraId="02B52371" w14:textId="77777777" w:rsidR="009318BF" w:rsidRPr="00423BE5" w:rsidRDefault="00FD5B20" w:rsidP="009318BF">
            <w:pPr>
              <w:jc w:val="center"/>
              <w:rPr>
                <w:sz w:val="20"/>
                <w:szCs w:val="20"/>
              </w:rPr>
            </w:pPr>
            <w:r w:rsidRPr="00423BE5">
              <w:rPr>
                <w:sz w:val="20"/>
                <w:szCs w:val="20"/>
              </w:rPr>
              <w:t>3</w:t>
            </w:r>
          </w:p>
        </w:tc>
      </w:tr>
      <w:tr w:rsidR="00674344" w:rsidRPr="00423BE5" w14:paraId="02B52376" w14:textId="77777777">
        <w:trPr>
          <w:trHeight w:val="397"/>
        </w:trPr>
        <w:tc>
          <w:tcPr>
            <w:tcW w:w="3856" w:type="pct"/>
            <w:vAlign w:val="center"/>
          </w:tcPr>
          <w:p w14:paraId="02B52373" w14:textId="77777777" w:rsidR="009318BF" w:rsidRPr="00423BE5" w:rsidRDefault="00FD5B20" w:rsidP="009318BF">
            <w:pPr>
              <w:rPr>
                <w:sz w:val="20"/>
                <w:szCs w:val="20"/>
              </w:rPr>
            </w:pPr>
            <w:r w:rsidRPr="00423BE5">
              <w:rPr>
                <w:rFonts w:eastAsia="Arial" w:cs="Arial"/>
                <w:sz w:val="20"/>
                <w:szCs w:val="20"/>
                <w:bdr w:val="nil"/>
              </w:rPr>
              <w:t>Sgiliau Cyfathrebu i'w defnyddio mewn Iechyd a Gofal Cymdeithasol</w:t>
            </w:r>
          </w:p>
        </w:tc>
        <w:tc>
          <w:tcPr>
            <w:tcW w:w="572" w:type="pct"/>
            <w:vAlign w:val="center"/>
          </w:tcPr>
          <w:p w14:paraId="02B52374" w14:textId="77777777" w:rsidR="009318BF" w:rsidRPr="00423BE5" w:rsidRDefault="00FD5B20" w:rsidP="009318BF">
            <w:pPr>
              <w:jc w:val="center"/>
              <w:rPr>
                <w:sz w:val="20"/>
                <w:szCs w:val="20"/>
              </w:rPr>
            </w:pPr>
            <w:r w:rsidRPr="00423BE5">
              <w:rPr>
                <w:sz w:val="20"/>
                <w:szCs w:val="20"/>
              </w:rPr>
              <w:t>3</w:t>
            </w:r>
          </w:p>
        </w:tc>
        <w:tc>
          <w:tcPr>
            <w:tcW w:w="572" w:type="pct"/>
            <w:vAlign w:val="center"/>
          </w:tcPr>
          <w:p w14:paraId="02B52375" w14:textId="77777777" w:rsidR="009318BF" w:rsidRPr="00423BE5" w:rsidRDefault="00FD5B20" w:rsidP="009318BF">
            <w:pPr>
              <w:jc w:val="center"/>
              <w:rPr>
                <w:sz w:val="20"/>
                <w:szCs w:val="20"/>
              </w:rPr>
            </w:pPr>
            <w:r w:rsidRPr="00423BE5">
              <w:rPr>
                <w:sz w:val="20"/>
                <w:szCs w:val="20"/>
              </w:rPr>
              <w:t>7</w:t>
            </w:r>
          </w:p>
        </w:tc>
      </w:tr>
      <w:tr w:rsidR="00674344" w:rsidRPr="00423BE5" w14:paraId="02B5237A" w14:textId="77777777">
        <w:trPr>
          <w:trHeight w:val="397"/>
        </w:trPr>
        <w:tc>
          <w:tcPr>
            <w:tcW w:w="3856" w:type="pct"/>
            <w:vAlign w:val="center"/>
          </w:tcPr>
          <w:p w14:paraId="02B52377" w14:textId="77777777" w:rsidR="009318BF" w:rsidRPr="00423BE5" w:rsidRDefault="00FD5B20" w:rsidP="009318BF">
            <w:pPr>
              <w:rPr>
                <w:sz w:val="20"/>
                <w:szCs w:val="20"/>
              </w:rPr>
            </w:pPr>
            <w:r w:rsidRPr="00423BE5">
              <w:rPr>
                <w:rFonts w:eastAsia="Arial" w:cs="Arial"/>
                <w:sz w:val="20"/>
                <w:szCs w:val="20"/>
                <w:bdr w:val="nil"/>
              </w:rPr>
              <w:t>Atal a Rheoli Heintiau</w:t>
            </w:r>
          </w:p>
        </w:tc>
        <w:tc>
          <w:tcPr>
            <w:tcW w:w="572" w:type="pct"/>
            <w:vAlign w:val="center"/>
          </w:tcPr>
          <w:p w14:paraId="02B52378" w14:textId="77777777" w:rsidR="009318BF" w:rsidRPr="00423BE5" w:rsidRDefault="00FD5B20" w:rsidP="009318BF">
            <w:pPr>
              <w:jc w:val="center"/>
              <w:rPr>
                <w:sz w:val="20"/>
                <w:szCs w:val="20"/>
              </w:rPr>
            </w:pPr>
            <w:r w:rsidRPr="00423BE5">
              <w:rPr>
                <w:sz w:val="20"/>
                <w:szCs w:val="20"/>
              </w:rPr>
              <w:t>3</w:t>
            </w:r>
          </w:p>
        </w:tc>
        <w:tc>
          <w:tcPr>
            <w:tcW w:w="572" w:type="pct"/>
            <w:vAlign w:val="center"/>
          </w:tcPr>
          <w:p w14:paraId="02B52379" w14:textId="77777777" w:rsidR="009318BF" w:rsidRPr="00423BE5" w:rsidRDefault="00FD5B20" w:rsidP="009318BF">
            <w:pPr>
              <w:jc w:val="center"/>
              <w:rPr>
                <w:sz w:val="20"/>
                <w:szCs w:val="20"/>
              </w:rPr>
            </w:pPr>
            <w:r w:rsidRPr="00423BE5">
              <w:rPr>
                <w:sz w:val="20"/>
                <w:szCs w:val="20"/>
              </w:rPr>
              <w:t>2</w:t>
            </w:r>
          </w:p>
        </w:tc>
      </w:tr>
      <w:tr w:rsidR="00674344" w:rsidRPr="00423BE5" w14:paraId="02B5237E" w14:textId="77777777">
        <w:trPr>
          <w:trHeight w:val="397"/>
        </w:trPr>
        <w:tc>
          <w:tcPr>
            <w:tcW w:w="3856" w:type="pct"/>
            <w:vAlign w:val="center"/>
          </w:tcPr>
          <w:p w14:paraId="02B5237B" w14:textId="77777777" w:rsidR="009318BF" w:rsidRPr="00423BE5" w:rsidRDefault="00FD5B20" w:rsidP="009318BF">
            <w:pPr>
              <w:rPr>
                <w:sz w:val="20"/>
                <w:szCs w:val="20"/>
              </w:rPr>
            </w:pPr>
            <w:r w:rsidRPr="00423BE5">
              <w:rPr>
                <w:rFonts w:eastAsia="Arial" w:cs="Arial"/>
                <w:sz w:val="20"/>
                <w:szCs w:val="20"/>
                <w:bdr w:val="nil"/>
              </w:rPr>
              <w:lastRenderedPageBreak/>
              <w:t>Sgiliau Astudio ar gyfer HCSW: Ymarfer Myfyriol</w:t>
            </w:r>
          </w:p>
        </w:tc>
        <w:tc>
          <w:tcPr>
            <w:tcW w:w="572" w:type="pct"/>
            <w:vAlign w:val="center"/>
          </w:tcPr>
          <w:p w14:paraId="02B5237C" w14:textId="77777777" w:rsidR="009318BF" w:rsidRPr="00423BE5" w:rsidRDefault="00FD5B20" w:rsidP="009318BF">
            <w:pPr>
              <w:jc w:val="center"/>
              <w:rPr>
                <w:sz w:val="20"/>
                <w:szCs w:val="20"/>
              </w:rPr>
            </w:pPr>
            <w:r w:rsidRPr="00423BE5">
              <w:rPr>
                <w:sz w:val="20"/>
                <w:szCs w:val="20"/>
              </w:rPr>
              <w:t>3</w:t>
            </w:r>
          </w:p>
        </w:tc>
        <w:tc>
          <w:tcPr>
            <w:tcW w:w="572" w:type="pct"/>
            <w:vAlign w:val="center"/>
          </w:tcPr>
          <w:p w14:paraId="02B5237D" w14:textId="77777777" w:rsidR="009318BF" w:rsidRPr="00423BE5" w:rsidRDefault="00FD5B20" w:rsidP="009318BF">
            <w:pPr>
              <w:jc w:val="center"/>
              <w:rPr>
                <w:sz w:val="20"/>
                <w:szCs w:val="20"/>
              </w:rPr>
            </w:pPr>
            <w:r w:rsidRPr="00423BE5">
              <w:rPr>
                <w:sz w:val="20"/>
                <w:szCs w:val="20"/>
              </w:rPr>
              <w:t>3</w:t>
            </w:r>
          </w:p>
        </w:tc>
      </w:tr>
      <w:tr w:rsidR="00674344" w:rsidRPr="00423BE5" w14:paraId="02B52381" w14:textId="77777777">
        <w:trPr>
          <w:trHeight w:val="397"/>
        </w:trPr>
        <w:tc>
          <w:tcPr>
            <w:tcW w:w="4428" w:type="pct"/>
            <w:gridSpan w:val="2"/>
            <w:shd w:val="clear" w:color="auto" w:fill="1F3864" w:themeFill="accent1" w:themeFillShade="80"/>
            <w:vAlign w:val="center"/>
          </w:tcPr>
          <w:p w14:paraId="02B5237F" w14:textId="77777777" w:rsidR="00D3307B" w:rsidRPr="00423BE5" w:rsidRDefault="00FD5B20">
            <w:pPr>
              <w:rPr>
                <w:sz w:val="20"/>
                <w:szCs w:val="20"/>
              </w:rPr>
            </w:pPr>
            <w:r w:rsidRPr="00423BE5">
              <w:rPr>
                <w:rFonts w:eastAsia="Arial" w:cs="Arial"/>
                <w:b/>
                <w:bCs/>
                <w:sz w:val="20"/>
                <w:szCs w:val="20"/>
                <w:bdr w:val="nil"/>
              </w:rPr>
              <w:t>Cyfanswm nifer y credydau ar gyfer y cymhwyster</w:t>
            </w:r>
          </w:p>
        </w:tc>
        <w:tc>
          <w:tcPr>
            <w:tcW w:w="572" w:type="pct"/>
            <w:shd w:val="clear" w:color="auto" w:fill="1F3864" w:themeFill="accent1" w:themeFillShade="80"/>
            <w:vAlign w:val="center"/>
          </w:tcPr>
          <w:p w14:paraId="02B52380" w14:textId="77777777" w:rsidR="00D3307B" w:rsidRPr="00423BE5" w:rsidRDefault="00FD5B20">
            <w:pPr>
              <w:jc w:val="center"/>
              <w:rPr>
                <w:b/>
                <w:bCs/>
                <w:sz w:val="20"/>
                <w:szCs w:val="20"/>
              </w:rPr>
            </w:pPr>
            <w:r w:rsidRPr="00423BE5">
              <w:rPr>
                <w:b/>
                <w:bCs/>
                <w:sz w:val="20"/>
                <w:szCs w:val="20"/>
              </w:rPr>
              <w:t>45</w:t>
            </w:r>
          </w:p>
        </w:tc>
      </w:tr>
    </w:tbl>
    <w:p w14:paraId="02B52382" w14:textId="77777777" w:rsidR="00532FF3" w:rsidRPr="00423BE5" w:rsidRDefault="00532FF3" w:rsidP="008F503B"/>
    <w:p w14:paraId="02B52383" w14:textId="77777777" w:rsidR="00765DBA" w:rsidRPr="00423BE5" w:rsidRDefault="00FD5B20" w:rsidP="008F503B">
      <w:r w:rsidRPr="00423BE5">
        <w:rPr>
          <w:rFonts w:eastAsia="Arial" w:cs="Arial"/>
          <w:szCs w:val="24"/>
          <w:bdr w:val="nil"/>
        </w:rPr>
        <w:t>Ar ôl cwblhau'r cymhwyster yn llwyddiannus, mae hyfforddeion yn gymwys i wneud cais yn uniongyrchol i brifysgol bartner am le ar radd nyrsio / bydwreigiaeth.  Y dyddiad cychwyn disgwyliedig ar gyfer y radd fyddai Ebrill 2026.</w:t>
      </w:r>
    </w:p>
    <w:p w14:paraId="02B52384" w14:textId="77777777" w:rsidR="00DB6EFE" w:rsidRPr="00423BE5" w:rsidRDefault="00DB6EFE" w:rsidP="005F75A0">
      <w:pPr>
        <w:pStyle w:val="Heading2"/>
      </w:pPr>
      <w:bookmarkStart w:id="10" w:name="_Toc142378713"/>
    </w:p>
    <w:p w14:paraId="02B52385" w14:textId="77777777" w:rsidR="00572EAD" w:rsidRPr="00423BE5" w:rsidRDefault="00FD5B20" w:rsidP="00E840C3">
      <w:pPr>
        <w:rPr>
          <w:color w:val="0070C0"/>
        </w:rPr>
      </w:pPr>
      <w:r w:rsidRPr="00423BE5">
        <w:rPr>
          <w:rFonts w:eastAsia="Arial" w:cs="Arial"/>
          <w:color w:val="0070C0"/>
          <w:szCs w:val="24"/>
          <w:bdr w:val="nil"/>
        </w:rPr>
        <w:t>Agored Cymru</w:t>
      </w:r>
      <w:bookmarkEnd w:id="10"/>
      <w:r w:rsidRPr="00423BE5">
        <w:rPr>
          <w:rFonts w:eastAsia="Arial" w:cs="Arial"/>
          <w:color w:val="0070C0"/>
          <w:szCs w:val="24"/>
          <w:bdr w:val="nil"/>
        </w:rPr>
        <w:t xml:space="preserve"> </w:t>
      </w:r>
    </w:p>
    <w:p w14:paraId="02B52386" w14:textId="60F66F69" w:rsidR="00831A85" w:rsidRPr="00423BE5" w:rsidRDefault="00FD5B20" w:rsidP="00831A85">
      <w:pPr>
        <w:rPr>
          <w:rFonts w:cstheme="minorHAnsi"/>
        </w:rPr>
      </w:pPr>
      <w:r w:rsidRPr="00423BE5">
        <w:rPr>
          <w:rFonts w:eastAsia="Arial" w:cs="Arial"/>
          <w:szCs w:val="24"/>
          <w:bdr w:val="nil"/>
        </w:rPr>
        <w:t>Mae'r Diploma Lefel 3 Cyswllt Gofal Iechyd yng Coleg Brenhinol Nyrsio Cymru wedi'i ddatblygu rhwng Agored Cymru, (</w:t>
      </w:r>
      <w:proofErr w:type="spellStart"/>
      <w:r w:rsidRPr="00423BE5">
        <w:rPr>
          <w:rFonts w:eastAsia="Arial" w:cs="Arial"/>
          <w:szCs w:val="24"/>
          <w:bdr w:val="nil"/>
        </w:rPr>
        <w:t>AaGIC</w:t>
      </w:r>
      <w:proofErr w:type="spellEnd"/>
      <w:r w:rsidRPr="00423BE5">
        <w:rPr>
          <w:rFonts w:eastAsia="Arial" w:cs="Arial"/>
          <w:szCs w:val="24"/>
          <w:bdr w:val="nil"/>
        </w:rPr>
        <w:t xml:space="preserve">) a Choleg </w:t>
      </w:r>
      <w:r w:rsidR="00423BE5" w:rsidRPr="00423BE5">
        <w:rPr>
          <w:rFonts w:eastAsia="Arial" w:cs="Arial"/>
          <w:szCs w:val="24"/>
          <w:bdr w:val="nil"/>
        </w:rPr>
        <w:t>Brenhinol</w:t>
      </w:r>
      <w:r w:rsidRPr="00423BE5">
        <w:rPr>
          <w:rFonts w:eastAsia="Arial" w:cs="Arial"/>
          <w:szCs w:val="24"/>
          <w:bdr w:val="nil"/>
        </w:rPr>
        <w:t xml:space="preserve"> Nyrsio (Cymru) (RCN Cymru). </w:t>
      </w:r>
    </w:p>
    <w:p w14:paraId="02B52387" w14:textId="77777777" w:rsidR="00810894" w:rsidRPr="00423BE5" w:rsidRDefault="00FD5B20" w:rsidP="00810894">
      <w:pPr>
        <w:rPr>
          <w:rFonts w:cstheme="minorHAnsi"/>
        </w:rPr>
      </w:pPr>
      <w:r w:rsidRPr="00423BE5">
        <w:rPr>
          <w:rFonts w:eastAsia="Arial" w:cs="Arial"/>
          <w:szCs w:val="24"/>
          <w:bdr w:val="nil"/>
        </w:rPr>
        <w:t>Mae Agored Cymru yn achredu'r cymhwyster ac yn gorff dyfarnu Cymreig sy'n cynnig addysg ac ardystiad ledled Cymru ac yn darparu'r weledigaeth, y datganiad cenhadaeth a'r datganiad gwerth canlynol i'w gwaith.</w:t>
      </w:r>
      <w:r w:rsidRPr="00423BE5">
        <w:rPr>
          <w:rFonts w:eastAsia="Arial" w:cs="Arial"/>
          <w:b/>
          <w:bCs/>
          <w:szCs w:val="24"/>
          <w:bdr w:val="nil"/>
        </w:rPr>
        <w:t xml:space="preserve"> </w:t>
      </w:r>
    </w:p>
    <w:p w14:paraId="02B52388" w14:textId="09D73946" w:rsidR="005E30C8" w:rsidRPr="00423BE5" w:rsidRDefault="002F0124" w:rsidP="00831A85">
      <w:pPr>
        <w:rPr>
          <w:rFonts w:cstheme="minorHAnsi"/>
          <w:color w:val="FF0000"/>
        </w:rPr>
      </w:pPr>
      <w:hyperlink r:id="rId23" w:history="1">
        <w:r w:rsidRPr="002F0124">
          <w:rPr>
            <w:rStyle w:val="Hyperlink"/>
            <w:rFonts w:eastAsia="Arial" w:cs="Arial"/>
            <w:szCs w:val="24"/>
            <w:bdr w:val="nil"/>
          </w:rPr>
          <w:t xml:space="preserve">Diploma mewn Cyswllt Gofal Iechyd Coleg </w:t>
        </w:r>
        <w:r w:rsidR="00423BE5" w:rsidRPr="002F0124">
          <w:rPr>
            <w:rStyle w:val="Hyperlink"/>
            <w:rFonts w:eastAsia="Arial" w:cs="Arial"/>
            <w:szCs w:val="24"/>
            <w:bdr w:val="nil"/>
          </w:rPr>
          <w:t>Brenhinol</w:t>
        </w:r>
        <w:r w:rsidRPr="002F0124">
          <w:rPr>
            <w:rStyle w:val="Hyperlink"/>
            <w:rFonts w:eastAsia="Arial" w:cs="Arial"/>
            <w:szCs w:val="24"/>
            <w:bdr w:val="nil"/>
          </w:rPr>
          <w:t xml:space="preserve"> Nyrsio Cymru</w:t>
        </w:r>
      </w:hyperlink>
      <w:r w:rsidRPr="00423BE5">
        <w:rPr>
          <w:rFonts w:eastAsia="Arial" w:cs="Arial"/>
          <w:color w:val="0000FF"/>
          <w:szCs w:val="24"/>
          <w:u w:val="single"/>
          <w:bdr w:val="nil"/>
        </w:rPr>
        <w:t xml:space="preserve"> </w:t>
      </w:r>
    </w:p>
    <w:p w14:paraId="02B52389" w14:textId="77777777" w:rsidR="00F87DF1" w:rsidRPr="00423BE5" w:rsidRDefault="00F87DF1" w:rsidP="007B7888">
      <w:pPr>
        <w:rPr>
          <w:lang w:eastAsia="en-GB"/>
        </w:rPr>
      </w:pPr>
    </w:p>
    <w:p w14:paraId="02B5238A" w14:textId="77777777" w:rsidR="00973FD1" w:rsidRPr="00423BE5" w:rsidRDefault="00FD5B20" w:rsidP="00AF1167">
      <w:pPr>
        <w:spacing w:line="259" w:lineRule="auto"/>
      </w:pPr>
      <w:r w:rsidRPr="00423BE5">
        <w:rPr>
          <w:rFonts w:eastAsia="Times New Roman" w:cstheme="majorBidi"/>
          <w:b/>
          <w:color w:val="2E74B5" w:themeColor="accent5" w:themeShade="BF"/>
          <w:szCs w:val="24"/>
          <w:lang w:eastAsia="en-GB"/>
        </w:rPr>
        <w:br w:type="page"/>
      </w:r>
    </w:p>
    <w:p w14:paraId="02B5238B" w14:textId="77777777" w:rsidR="00950BD7" w:rsidRPr="00423BE5" w:rsidRDefault="00FD5B20" w:rsidP="00626D74">
      <w:pPr>
        <w:rPr>
          <w:szCs w:val="24"/>
        </w:rPr>
      </w:pPr>
      <w:r w:rsidRPr="00423BE5">
        <w:rPr>
          <w:b/>
          <w:bCs/>
          <w:noProof/>
          <w:sz w:val="48"/>
          <w:szCs w:val="48"/>
        </w:rPr>
        <w:lastRenderedPageBreak/>
        <mc:AlternateContent>
          <mc:Choice Requires="wps">
            <w:drawing>
              <wp:anchor distT="0" distB="0" distL="114300" distR="114300" simplePos="0" relativeHeight="251667456" behindDoc="1" locked="0" layoutInCell="1" allowOverlap="1" wp14:anchorId="02B526CB" wp14:editId="02B526CC">
                <wp:simplePos x="0" y="0"/>
                <wp:positionH relativeFrom="page">
                  <wp:posOffset>-279400</wp:posOffset>
                </wp:positionH>
                <wp:positionV relativeFrom="page">
                  <wp:posOffset>-152400</wp:posOffset>
                </wp:positionV>
                <wp:extent cx="7810500" cy="11130280"/>
                <wp:effectExtent l="0" t="0" r="0" b="0"/>
                <wp:wrapNone/>
                <wp:docPr id="6" name="Rectangle 6"/>
                <wp:cNvGraphicFramePr/>
                <a:graphic xmlns:a="http://schemas.openxmlformats.org/drawingml/2006/main">
                  <a:graphicData uri="http://schemas.microsoft.com/office/word/2010/wordprocessingShape">
                    <wps:wsp>
                      <wps:cNvSpPr/>
                      <wps:spPr>
                        <a:xfrm>
                          <a:off x="0" y="0"/>
                          <a:ext cx="7810500" cy="11130280"/>
                        </a:xfrm>
                        <a:prstGeom prst="rect">
                          <a:avLst/>
                        </a:prstGeom>
                        <a:solidFill>
                          <a:schemeClr val="accent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numCol="1" spcCol="0" rtlCol="0" fromWordArt="0" anchor="ctr" anchorCtr="0" forceAA="0" compatLnSpc="1">
                        <a:prstTxWarp prst="textNoShape">
                          <a:avLst/>
                        </a:prstTxWarp>
                      </wps:bodyPr>
                    </wps:wsp>
                  </a:graphicData>
                </a:graphic>
                <wp14:sizeRelH relativeFrom="margin">
                  <wp14:pctWidth>0</wp14:pctWidth>
                </wp14:sizeRelH>
              </wp:anchor>
            </w:drawing>
          </mc:Choice>
          <mc:Fallback>
            <w:pict>
              <v:rect id="Rectangle 6" o:spid="_x0000_s1033" style="width:615pt;height:876.4pt;margin-top:-12pt;margin-left:-22pt;mso-position-horizontal-relative:page;mso-position-vertical-relative:page;mso-width-percent:0;mso-width-relative:margin;mso-wrap-distance-bottom:0;mso-wrap-distance-left:9pt;mso-wrap-distance-right:9pt;mso-wrap-distance-top:0;mso-wrap-style:square;position:absolute;visibility:visible;v-text-anchor:middle;z-index:-251658240" fillcolor="#1f3763" stroked="f" strokeweight="1pt"/>
            </w:pict>
          </mc:Fallback>
        </mc:AlternateContent>
      </w:r>
    </w:p>
    <w:p w14:paraId="02B5238C" w14:textId="77777777" w:rsidR="00D434B2" w:rsidRPr="00423BE5" w:rsidRDefault="00D434B2" w:rsidP="00D434B2">
      <w:pPr>
        <w:rPr>
          <w:szCs w:val="24"/>
        </w:rPr>
      </w:pPr>
    </w:p>
    <w:p w14:paraId="02B5238D" w14:textId="77777777" w:rsidR="00F618A6" w:rsidRPr="00423BE5" w:rsidRDefault="00F618A6" w:rsidP="00F618A6">
      <w:pPr>
        <w:rPr>
          <w:b/>
          <w:bCs/>
          <w:sz w:val="48"/>
          <w:szCs w:val="48"/>
        </w:rPr>
      </w:pPr>
    </w:p>
    <w:p w14:paraId="02B5238E" w14:textId="77777777" w:rsidR="00F618A6" w:rsidRPr="00423BE5" w:rsidRDefault="00F618A6" w:rsidP="00F618A6">
      <w:pPr>
        <w:jc w:val="center"/>
        <w:rPr>
          <w:b/>
          <w:bCs/>
          <w:sz w:val="48"/>
          <w:szCs w:val="48"/>
        </w:rPr>
      </w:pPr>
    </w:p>
    <w:p w14:paraId="02B5238F" w14:textId="77777777" w:rsidR="003C7D2D" w:rsidRPr="00423BE5" w:rsidRDefault="00FD5B20" w:rsidP="00124DBC">
      <w:pPr>
        <w:pStyle w:val="Heading1"/>
      </w:pPr>
      <w:bookmarkStart w:id="11" w:name="_Toc201057881"/>
      <w:r w:rsidRPr="00423BE5">
        <w:rPr>
          <w:rFonts w:eastAsia="Yu Gothic Light" w:cs="Times New Roman"/>
          <w:color w:val="FFFFFF"/>
          <w:bdr w:val="nil"/>
        </w:rPr>
        <w:t>Addysg a Gwella Iechyd Cymru (</w:t>
      </w:r>
      <w:proofErr w:type="spellStart"/>
      <w:r w:rsidRPr="00423BE5">
        <w:rPr>
          <w:rFonts w:eastAsia="Yu Gothic Light" w:cs="Times New Roman"/>
          <w:color w:val="FFFFFF"/>
          <w:bdr w:val="nil"/>
        </w:rPr>
        <w:t>AaGIC</w:t>
      </w:r>
      <w:proofErr w:type="spellEnd"/>
      <w:r w:rsidRPr="00423BE5">
        <w:rPr>
          <w:rFonts w:eastAsia="Yu Gothic Light" w:cs="Times New Roman"/>
          <w:color w:val="FFFFFF"/>
          <w:bdr w:val="nil"/>
        </w:rPr>
        <w:t>)</w:t>
      </w:r>
      <w:bookmarkEnd w:id="11"/>
    </w:p>
    <w:p w14:paraId="02B52390" w14:textId="77777777" w:rsidR="003C7D2D" w:rsidRPr="00423BE5" w:rsidRDefault="003C7D2D" w:rsidP="003C7D2D"/>
    <w:p w14:paraId="02B52391" w14:textId="77777777" w:rsidR="003C7D2D" w:rsidRPr="00423BE5" w:rsidRDefault="00FD5B20">
      <w:r w:rsidRPr="00423BE5">
        <w:rPr>
          <w:noProof/>
          <w:sz w:val="28"/>
          <w:szCs w:val="28"/>
        </w:rPr>
        <w:drawing>
          <wp:anchor distT="0" distB="0" distL="114300" distR="114300" simplePos="0" relativeHeight="251669504" behindDoc="1" locked="0" layoutInCell="1" allowOverlap="1" wp14:anchorId="02B526CD" wp14:editId="02B526CE">
            <wp:simplePos x="0" y="0"/>
            <wp:positionH relativeFrom="column">
              <wp:posOffset>1166648</wp:posOffset>
            </wp:positionH>
            <wp:positionV relativeFrom="margin">
              <wp:posOffset>4083269</wp:posOffset>
            </wp:positionV>
            <wp:extent cx="6802821" cy="6802821"/>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6039294" name="Picture 1"/>
                    <pic:cNvPicPr>
                      <a:picLocks noChangeAspect="1" noChangeArrowheads="1"/>
                    </pic:cNvPicPr>
                  </pic:nvPicPr>
                  <pic:blipFill>
                    <a:blip r:embed="rId13">
                      <a:extLst>
                        <a:ext uri="{28A0092B-C50C-407E-A947-70E740481C1C}">
                          <a14:useLocalDpi xmlns:a14="http://schemas.microsoft.com/office/drawing/2010/main" val="0"/>
                        </a:ext>
                      </a:extLst>
                    </a:blip>
                    <a:stretch>
                      <a:fillRect/>
                    </a:stretch>
                  </pic:blipFill>
                  <pic:spPr bwMode="auto">
                    <a:xfrm>
                      <a:off x="0" y="0"/>
                      <a:ext cx="6804696" cy="6804696"/>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423BE5">
        <w:br w:type="page"/>
      </w:r>
    </w:p>
    <w:p w14:paraId="02B52392" w14:textId="77777777" w:rsidR="003C7D2D" w:rsidRPr="00423BE5" w:rsidRDefault="00FD5B20" w:rsidP="005F75A0">
      <w:pPr>
        <w:pStyle w:val="Heading2"/>
      </w:pPr>
      <w:bookmarkStart w:id="12" w:name="_Toc142378719"/>
      <w:bookmarkStart w:id="13" w:name="_Toc201057882"/>
      <w:r w:rsidRPr="00423BE5">
        <w:rPr>
          <w:rFonts w:eastAsia="Arial" w:cs="Arial"/>
          <w:bCs/>
          <w:color w:val="1F3864"/>
          <w:szCs w:val="28"/>
          <w:bdr w:val="nil"/>
        </w:rPr>
        <w:lastRenderedPageBreak/>
        <w:t>Ynglŷn ag AAGIC</w:t>
      </w:r>
      <w:bookmarkEnd w:id="12"/>
      <w:bookmarkEnd w:id="13"/>
      <w:r w:rsidRPr="00423BE5">
        <w:rPr>
          <w:rFonts w:eastAsia="Arial" w:cs="Arial"/>
          <w:bCs/>
          <w:color w:val="1F3864"/>
          <w:szCs w:val="28"/>
          <w:bdr w:val="nil"/>
        </w:rPr>
        <w:t xml:space="preserve"> </w:t>
      </w:r>
    </w:p>
    <w:p w14:paraId="02B52393" w14:textId="77777777" w:rsidR="00A302BA" w:rsidRPr="00423BE5" w:rsidRDefault="00FD5B20" w:rsidP="003C7D2D">
      <w:pPr>
        <w:rPr>
          <w:rFonts w:cs="Arial"/>
          <w:szCs w:val="24"/>
        </w:rPr>
      </w:pPr>
      <w:r w:rsidRPr="00423BE5">
        <w:rPr>
          <w:rFonts w:eastAsia="Arial" w:cs="Arial"/>
          <w:szCs w:val="24"/>
          <w:bdr w:val="nil"/>
        </w:rPr>
        <w:t>Sefydlwyd Addysg a Gwella Iechyd Cymru (</w:t>
      </w:r>
      <w:proofErr w:type="spellStart"/>
      <w:r w:rsidRPr="00423BE5">
        <w:rPr>
          <w:rFonts w:eastAsia="Arial" w:cs="Arial"/>
          <w:szCs w:val="24"/>
          <w:bdr w:val="nil"/>
        </w:rPr>
        <w:t>AaGIC</w:t>
      </w:r>
      <w:proofErr w:type="spellEnd"/>
      <w:r w:rsidRPr="00423BE5">
        <w:rPr>
          <w:rFonts w:eastAsia="Arial" w:cs="Arial"/>
          <w:szCs w:val="24"/>
          <w:bdr w:val="nil"/>
        </w:rPr>
        <w:t xml:space="preserve">) ar 1 Hydref 2018. Mae'n Awdurdod Iechyd Arbennig o fewn GIG Cymru. Ochr yn ochr â Byrddau ac Ymddiriedolaethau Iechyd, mae gan </w:t>
      </w:r>
      <w:proofErr w:type="spellStart"/>
      <w:r w:rsidRPr="00423BE5">
        <w:rPr>
          <w:rFonts w:eastAsia="Arial" w:cs="Arial"/>
          <w:szCs w:val="24"/>
          <w:bdr w:val="nil"/>
        </w:rPr>
        <w:t>AaGIC</w:t>
      </w:r>
      <w:proofErr w:type="spellEnd"/>
      <w:r w:rsidRPr="00423BE5">
        <w:rPr>
          <w:rFonts w:eastAsia="Arial" w:cs="Arial"/>
          <w:szCs w:val="24"/>
          <w:bdr w:val="nil"/>
        </w:rPr>
        <w:t xml:space="preserve"> rôl flaenllaw yn addysg, hyfforddiant, datblygiad a llunio'r gweithlu gofal iechyd yng Nghymru. Mae ei swyddogaethau allweddol yn cynnwys addysg a hyfforddiant, datblygu a moderneiddio'r gweithlu, datblygu arweinyddiaeth, cynllunio gweithlu strategol, deallusrwydd gweithlu, gyrfaoedd, ac ehangu mynediad.</w:t>
      </w:r>
    </w:p>
    <w:p w14:paraId="02B52394" w14:textId="77777777" w:rsidR="003C7D2D" w:rsidRPr="00423BE5" w:rsidRDefault="00FD5B20" w:rsidP="003C7D2D">
      <w:pPr>
        <w:rPr>
          <w:rFonts w:cs="Arial"/>
          <w:szCs w:val="24"/>
        </w:rPr>
      </w:pPr>
      <w:r w:rsidRPr="00423BE5">
        <w:rPr>
          <w:rFonts w:eastAsia="Arial" w:cs="Arial"/>
          <w:szCs w:val="24"/>
          <w:bdr w:val="nil"/>
        </w:rPr>
        <w:t xml:space="preserve">Diben </w:t>
      </w:r>
      <w:proofErr w:type="spellStart"/>
      <w:r w:rsidRPr="00423BE5">
        <w:rPr>
          <w:rFonts w:eastAsia="Arial" w:cs="Arial"/>
          <w:szCs w:val="24"/>
          <w:bdr w:val="nil"/>
        </w:rPr>
        <w:t>AaGIC</w:t>
      </w:r>
      <w:proofErr w:type="spellEnd"/>
      <w:r w:rsidRPr="00423BE5">
        <w:rPr>
          <w:rFonts w:eastAsia="Arial" w:cs="Arial"/>
          <w:szCs w:val="24"/>
          <w:bdr w:val="nil"/>
        </w:rPr>
        <w:t xml:space="preserve"> yw, “</w:t>
      </w:r>
      <w:r w:rsidRPr="00423BE5">
        <w:rPr>
          <w:rFonts w:eastAsia="Arial" w:cs="Arial"/>
          <w:i/>
          <w:iCs/>
          <w:szCs w:val="24"/>
          <w:bdr w:val="nil"/>
        </w:rPr>
        <w:t>fel rhan o'r GIG, i weithio gyda phartneriaid i gynllunio, datblygu, addysgu a hyfforddi'r gweithlu presennol a'r gweithlu yn y dyfodol</w:t>
      </w:r>
      <w:r w:rsidRPr="00423BE5">
        <w:rPr>
          <w:rFonts w:eastAsia="Arial" w:cs="Arial"/>
          <w:szCs w:val="24"/>
          <w:bdr w:val="nil"/>
        </w:rPr>
        <w:t>".</w:t>
      </w:r>
    </w:p>
    <w:p w14:paraId="02B52395" w14:textId="77777777" w:rsidR="008A0253" w:rsidRPr="00423BE5" w:rsidRDefault="00FD5B20" w:rsidP="003C7D2D">
      <w:pPr>
        <w:rPr>
          <w:rFonts w:cs="Arial"/>
          <w:szCs w:val="24"/>
        </w:rPr>
      </w:pPr>
      <w:r w:rsidRPr="00423BE5">
        <w:rPr>
          <w:rFonts w:eastAsia="Arial" w:cs="Arial"/>
          <w:szCs w:val="24"/>
          <w:bdr w:val="nil"/>
        </w:rPr>
        <w:t xml:space="preserve">Rheolir Rhaglen Cyswllt Gofal Iechyd RCN Cymru gan </w:t>
      </w:r>
      <w:proofErr w:type="spellStart"/>
      <w:r w:rsidRPr="00423BE5">
        <w:rPr>
          <w:rFonts w:eastAsia="Arial" w:cs="Arial"/>
          <w:szCs w:val="24"/>
          <w:bdr w:val="nil"/>
        </w:rPr>
        <w:t>AaGIC</w:t>
      </w:r>
      <w:proofErr w:type="spellEnd"/>
      <w:r w:rsidRPr="00423BE5">
        <w:rPr>
          <w:rFonts w:eastAsia="Arial" w:cs="Arial"/>
          <w:szCs w:val="24"/>
          <w:bdr w:val="nil"/>
        </w:rPr>
        <w:t>. Ond caiff ei rhedeg partneriaeth â RCN Cymru, byrddau iechyd GIG Cymru, colegau a phrifysgolion. Wrth ymgymryd â'r rhaglen, byddwch yn mynychu sesiynau addysgu wyneb yn wyneb wythnosol yn y coleg a/neu'r brifysgol.</w:t>
      </w:r>
    </w:p>
    <w:p w14:paraId="02B52396" w14:textId="77777777" w:rsidR="003F489A" w:rsidRPr="00423BE5" w:rsidRDefault="00FD5B20" w:rsidP="003F489A">
      <w:r w:rsidRPr="00423BE5">
        <w:rPr>
          <w:b/>
          <w:bCs/>
          <w:noProof/>
          <w:color w:val="00B0F0"/>
          <w:sz w:val="28"/>
          <w:szCs w:val="28"/>
        </w:rPr>
        <w:drawing>
          <wp:anchor distT="0" distB="0" distL="114300" distR="114300" simplePos="0" relativeHeight="251673600" behindDoc="1" locked="0" layoutInCell="1" allowOverlap="1" wp14:anchorId="02B526CF" wp14:editId="02B526D0">
            <wp:simplePos x="0" y="0"/>
            <wp:positionH relativeFrom="margin">
              <wp:posOffset>-932180</wp:posOffset>
            </wp:positionH>
            <wp:positionV relativeFrom="page">
              <wp:posOffset>7441728</wp:posOffset>
            </wp:positionV>
            <wp:extent cx="7556500" cy="3233420"/>
            <wp:effectExtent l="0" t="0" r="6350" b="508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6095097" name="Picture 3"/>
                    <pic:cNvPicPr>
                      <a:picLocks noChangeAspect="1" noChangeArrowheads="1"/>
                    </pic:cNvPicPr>
                  </pic:nvPicPr>
                  <pic:blipFill>
                    <a:blip r:embed="rId24">
                      <a:extLst>
                        <a:ext uri="{28A0092B-C50C-407E-A947-70E740481C1C}">
                          <a14:useLocalDpi xmlns:a14="http://schemas.microsoft.com/office/drawing/2010/main" val="0"/>
                        </a:ext>
                      </a:extLst>
                    </a:blip>
                    <a:stretch>
                      <a:fillRect/>
                    </a:stretch>
                  </pic:blipFill>
                  <pic:spPr bwMode="auto">
                    <a:xfrm>
                      <a:off x="0" y="0"/>
                      <a:ext cx="7556500" cy="323342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2B52397" w14:textId="77777777" w:rsidR="00173B40" w:rsidRPr="00423BE5" w:rsidRDefault="00FD5B20">
      <w:pPr>
        <w:spacing w:line="259" w:lineRule="auto"/>
        <w:rPr>
          <w:rFonts w:eastAsiaTheme="majorEastAsia" w:cstheme="majorBidi"/>
          <w:b/>
          <w:color w:val="2E74B5" w:themeColor="accent5" w:themeShade="BF"/>
          <w:sz w:val="28"/>
          <w:szCs w:val="26"/>
        </w:rPr>
      </w:pPr>
      <w:r w:rsidRPr="00423BE5">
        <w:br w:type="page"/>
      </w:r>
    </w:p>
    <w:p w14:paraId="02B52398" w14:textId="77777777" w:rsidR="00A95355" w:rsidRPr="00423BE5" w:rsidRDefault="00A95355" w:rsidP="00A95355">
      <w:pPr>
        <w:rPr>
          <w:sz w:val="28"/>
          <w:szCs w:val="28"/>
        </w:rPr>
      </w:pPr>
    </w:p>
    <w:p w14:paraId="02B52399" w14:textId="77777777" w:rsidR="00A95355" w:rsidRPr="00423BE5" w:rsidRDefault="00A95355" w:rsidP="00A95355">
      <w:pPr>
        <w:rPr>
          <w:sz w:val="28"/>
          <w:szCs w:val="28"/>
        </w:rPr>
      </w:pPr>
    </w:p>
    <w:p w14:paraId="02B5239A" w14:textId="77777777" w:rsidR="00A95355" w:rsidRPr="00423BE5" w:rsidRDefault="00A95355" w:rsidP="00A95355">
      <w:pPr>
        <w:rPr>
          <w:sz w:val="28"/>
          <w:szCs w:val="28"/>
        </w:rPr>
      </w:pPr>
    </w:p>
    <w:p w14:paraId="02B5239B" w14:textId="77777777" w:rsidR="00A95355" w:rsidRPr="00423BE5" w:rsidRDefault="00A95355" w:rsidP="00A95355">
      <w:pPr>
        <w:rPr>
          <w:sz w:val="28"/>
          <w:szCs w:val="28"/>
        </w:rPr>
      </w:pPr>
    </w:p>
    <w:p w14:paraId="02B5239C" w14:textId="77777777" w:rsidR="003E2CC0" w:rsidRPr="00423BE5" w:rsidRDefault="00FD5B20" w:rsidP="003E2CC0">
      <w:pPr>
        <w:pStyle w:val="Heading1"/>
        <w:rPr>
          <w:sz w:val="24"/>
          <w:szCs w:val="22"/>
        </w:rPr>
      </w:pPr>
      <w:bookmarkStart w:id="14" w:name="_Toc201057883"/>
      <w:r w:rsidRPr="00423BE5">
        <w:rPr>
          <w:rFonts w:eastAsia="Arial" w:cs="Arial"/>
          <w:bCs/>
          <w:color w:val="FFFFFF"/>
          <w:szCs w:val="64"/>
          <w:bdr w:val="nil"/>
        </w:rPr>
        <w:t>Cyflwyno'r Rhaglen</w:t>
      </w:r>
      <w:r w:rsidRPr="00423BE5">
        <w:rPr>
          <w:rFonts w:eastAsia="Arial" w:cs="Arial"/>
          <w:bCs/>
          <w:color w:val="FFFFFF"/>
          <w:szCs w:val="64"/>
          <w:bdr w:val="nil"/>
        </w:rPr>
        <w:tab/>
      </w:r>
      <w:r w:rsidR="008B177A" w:rsidRPr="00423BE5">
        <w:rPr>
          <w:bCs/>
          <w:noProof/>
          <w:sz w:val="48"/>
          <w:szCs w:val="48"/>
        </w:rPr>
        <mc:AlternateContent>
          <mc:Choice Requires="wps">
            <w:drawing>
              <wp:anchor distT="0" distB="0" distL="114300" distR="114300" simplePos="0" relativeHeight="251670528" behindDoc="1" locked="0" layoutInCell="1" allowOverlap="1" wp14:anchorId="02B526D1" wp14:editId="02B526D2">
                <wp:simplePos x="0" y="0"/>
                <wp:positionH relativeFrom="page">
                  <wp:posOffset>0</wp:posOffset>
                </wp:positionH>
                <wp:positionV relativeFrom="page">
                  <wp:posOffset>-46724</wp:posOffset>
                </wp:positionV>
                <wp:extent cx="7535545" cy="11130280"/>
                <wp:effectExtent l="0" t="0" r="8255" b="0"/>
                <wp:wrapNone/>
                <wp:docPr id="10" name="Rectangle 10"/>
                <wp:cNvGraphicFramePr/>
                <a:graphic xmlns:a="http://schemas.openxmlformats.org/drawingml/2006/main">
                  <a:graphicData uri="http://schemas.microsoft.com/office/word/2010/wordprocessingShape">
                    <wps:wsp>
                      <wps:cNvSpPr/>
                      <wps:spPr>
                        <a:xfrm>
                          <a:off x="0" y="0"/>
                          <a:ext cx="7535545" cy="11130280"/>
                        </a:xfrm>
                        <a:prstGeom prst="rect">
                          <a:avLst/>
                        </a:prstGeom>
                        <a:solidFill>
                          <a:schemeClr val="accent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numCol="1" spcCol="0" rtlCol="0" fromWordArt="0" anchor="ctr" anchorCtr="0" forceAA="0" compatLnSpc="1">
                        <a:prstTxWarp prst="textNoShape">
                          <a:avLst/>
                        </a:prstTxWarp>
                      </wps:bodyPr>
                    </wps:wsp>
                  </a:graphicData>
                </a:graphic>
              </wp:anchor>
            </w:drawing>
          </mc:Choice>
          <mc:Fallback>
            <w:pict>
              <v:rect id="Rectangle 10" o:spid="_x0000_s1034" style="width:593.35pt;height:876.4pt;margin-top:-3.7pt;margin-left:0;mso-position-horizontal-relative:page;mso-position-vertical-relative:page;mso-wrap-distance-bottom:0;mso-wrap-distance-left:9pt;mso-wrap-distance-right:9pt;mso-wrap-distance-top:0;mso-wrap-style:square;position:absolute;visibility:visible;v-text-anchor:middle;z-index:-251657216" fillcolor="#1f3763" stroked="f" strokeweight="1pt"/>
            </w:pict>
          </mc:Fallback>
        </mc:AlternateContent>
      </w:r>
      <w:bookmarkStart w:id="15" w:name="_Toc142378723"/>
      <w:r w:rsidR="008B177A" w:rsidRPr="00423BE5">
        <w:rPr>
          <w:noProof/>
        </w:rPr>
        <w:drawing>
          <wp:anchor distT="0" distB="0" distL="114300" distR="114300" simplePos="0" relativeHeight="251671552" behindDoc="1" locked="0" layoutInCell="1" allowOverlap="1" wp14:anchorId="02B526D3" wp14:editId="02B526D4">
            <wp:simplePos x="0" y="0"/>
            <wp:positionH relativeFrom="column">
              <wp:posOffset>1166495</wp:posOffset>
            </wp:positionH>
            <wp:positionV relativeFrom="page">
              <wp:posOffset>5045075</wp:posOffset>
            </wp:positionV>
            <wp:extent cx="6802755" cy="6802755"/>
            <wp:effectExtent l="0" t="0" r="0" b="0"/>
            <wp:wrapNone/>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0992817" name="Picture 1"/>
                    <pic:cNvPicPr>
                      <a:picLocks noChangeAspect="1" noChangeArrowheads="1"/>
                    </pic:cNvPicPr>
                  </pic:nvPicPr>
                  <pic:blipFill>
                    <a:blip r:embed="rId13">
                      <a:extLst>
                        <a:ext uri="{28A0092B-C50C-407E-A947-70E740481C1C}">
                          <a14:useLocalDpi xmlns:a14="http://schemas.microsoft.com/office/drawing/2010/main" val="0"/>
                        </a:ext>
                      </a:extLst>
                    </a:blip>
                    <a:stretch>
                      <a:fillRect/>
                    </a:stretch>
                  </pic:blipFill>
                  <pic:spPr bwMode="auto">
                    <a:xfrm>
                      <a:off x="0" y="0"/>
                      <a:ext cx="6802755" cy="6802755"/>
                    </a:xfrm>
                    <a:prstGeom prst="rect">
                      <a:avLst/>
                    </a:prstGeom>
                    <a:noFill/>
                    <a:ln>
                      <a:noFill/>
                    </a:ln>
                  </pic:spPr>
                </pic:pic>
              </a:graphicData>
            </a:graphic>
            <wp14:sizeRelH relativeFrom="margin">
              <wp14:pctWidth>0</wp14:pctWidth>
            </wp14:sizeRelH>
            <wp14:sizeRelV relativeFrom="margin">
              <wp14:pctHeight>0</wp14:pctHeight>
            </wp14:sizeRelV>
          </wp:anchor>
        </w:drawing>
      </w:r>
      <w:bookmarkEnd w:id="14"/>
      <w:bookmarkEnd w:id="15"/>
      <w:r w:rsidRPr="00423BE5">
        <w:rPr>
          <w:rFonts w:eastAsia="Arial" w:cs="Arial"/>
          <w:bCs/>
          <w:color w:val="FFFFFF"/>
          <w:szCs w:val="64"/>
          <w:bdr w:val="nil"/>
        </w:rPr>
        <w:t xml:space="preserve"> </w:t>
      </w:r>
      <w:r w:rsidRPr="00423BE5">
        <w:rPr>
          <w:rFonts w:eastAsia="Arial" w:cs="Arial"/>
          <w:bCs/>
          <w:color w:val="FFFFFF"/>
          <w:szCs w:val="64"/>
          <w:bdr w:val="nil"/>
        </w:rPr>
        <w:br w:type="page"/>
      </w:r>
    </w:p>
    <w:p w14:paraId="02B5239D" w14:textId="77777777" w:rsidR="00632FD2" w:rsidRPr="00423BE5" w:rsidRDefault="00FD5B20" w:rsidP="00D842F3">
      <w:pPr>
        <w:pStyle w:val="Heading2"/>
      </w:pPr>
      <w:bookmarkStart w:id="16" w:name="_Toc201057884"/>
      <w:r w:rsidRPr="00423BE5">
        <w:rPr>
          <w:rFonts w:eastAsia="Arial" w:cs="Arial"/>
          <w:bCs/>
          <w:color w:val="1F3864"/>
          <w:szCs w:val="28"/>
          <w:bdr w:val="nil"/>
        </w:rPr>
        <w:lastRenderedPageBreak/>
        <w:t>Cyflwyno'r Rhaglen</w:t>
      </w:r>
      <w:bookmarkEnd w:id="16"/>
    </w:p>
    <w:p w14:paraId="02B5239E" w14:textId="77777777" w:rsidR="00632FD2" w:rsidRPr="00423BE5" w:rsidRDefault="00FD5B20" w:rsidP="00D842F3">
      <w:pPr>
        <w:jc w:val="both"/>
        <w:rPr>
          <w:rFonts w:cs="Arial"/>
          <w:szCs w:val="24"/>
        </w:rPr>
      </w:pPr>
      <w:r w:rsidRPr="00423BE5">
        <w:rPr>
          <w:rFonts w:eastAsia="Arial" w:cs="Arial"/>
          <w:szCs w:val="24"/>
          <w:bdr w:val="nil"/>
        </w:rPr>
        <w:t>Bob blwyddyn mae nifer o bobl yn gwneud cais i astudio nyrsio neu fydwreigiaeth ar lefel israddedig ond sy'n methu â chael cais llwyddiannus oherwydd nad oes ganddynt ddigon o bwyntiau tariff a/neu ddiffyg profiad ymarferol. Mae yna hefyd grŵp o bobl sy'n cyflawni'r gofynion mynediad penodedig ond sydd eisiau cael profiad o weithio mewn lleoliad gofal iechyd cyn mynd ymlaen i astudio nyrsio neu fydwreigiaeth. Mae rhaglen RCNWHCC yn cynnig cyfle unigryw sy'n cefnogi unigolion ar eu taith i ddod yn nyrsys neu</w:t>
      </w:r>
      <w:r w:rsidRPr="00423BE5">
        <w:rPr>
          <w:rFonts w:eastAsia="Arial" w:cs="Arial"/>
          <w:szCs w:val="24"/>
          <w:bdr w:val="nil"/>
        </w:rPr>
        <w:t xml:space="preserve"> fydwragedd cofrestredig. </w:t>
      </w:r>
    </w:p>
    <w:p w14:paraId="02B5239F" w14:textId="77777777" w:rsidR="00632FD2" w:rsidRPr="00423BE5" w:rsidRDefault="00FD5B20" w:rsidP="00D842F3">
      <w:pPr>
        <w:tabs>
          <w:tab w:val="left" w:pos="1939"/>
        </w:tabs>
        <w:rPr>
          <w:rFonts w:cs="Arial"/>
          <w:color w:val="000000" w:themeColor="text1"/>
          <w:szCs w:val="24"/>
        </w:rPr>
      </w:pPr>
      <w:r w:rsidRPr="00423BE5">
        <w:rPr>
          <w:rFonts w:eastAsia="Arial" w:cs="Arial"/>
          <w:color w:val="000000"/>
          <w:szCs w:val="24"/>
          <w:bdr w:val="nil"/>
        </w:rPr>
        <w:t xml:space="preserve">Cyflwynir y rhaglen mewn dwy ran, sef Academaidd a Chyflogaeth. </w:t>
      </w:r>
    </w:p>
    <w:p w14:paraId="02B523A0" w14:textId="77777777" w:rsidR="00632FD2" w:rsidRPr="00423BE5" w:rsidRDefault="00632FD2" w:rsidP="00D842F3">
      <w:pPr>
        <w:tabs>
          <w:tab w:val="left" w:pos="1939"/>
        </w:tabs>
        <w:rPr>
          <w:rFonts w:cs="Arial"/>
          <w:color w:val="000000" w:themeColor="text1"/>
          <w:szCs w:val="24"/>
        </w:rPr>
      </w:pPr>
    </w:p>
    <w:p w14:paraId="02B523A1" w14:textId="77777777" w:rsidR="004906C3" w:rsidRPr="00423BE5" w:rsidRDefault="00FD5B20" w:rsidP="00D842F3">
      <w:pPr>
        <w:pStyle w:val="Heading2"/>
      </w:pPr>
      <w:bookmarkStart w:id="17" w:name="_Toc201057885"/>
      <w:r w:rsidRPr="00423BE5">
        <w:rPr>
          <w:rFonts w:eastAsia="Arial" w:cs="Arial"/>
          <w:bCs/>
          <w:color w:val="1F3864"/>
          <w:szCs w:val="28"/>
          <w:bdr w:val="nil"/>
        </w:rPr>
        <w:t>Academaidd</w:t>
      </w:r>
      <w:bookmarkEnd w:id="17"/>
    </w:p>
    <w:p w14:paraId="02B523A2" w14:textId="77777777" w:rsidR="00C74BB1" w:rsidRPr="00423BE5" w:rsidRDefault="00FD5B20" w:rsidP="00D842F3">
      <w:pPr>
        <w:tabs>
          <w:tab w:val="left" w:pos="1939"/>
        </w:tabs>
        <w:rPr>
          <w:rFonts w:cs="Arial"/>
          <w:color w:val="000000" w:themeColor="text1"/>
          <w:szCs w:val="24"/>
        </w:rPr>
      </w:pPr>
      <w:r w:rsidRPr="00423BE5">
        <w:rPr>
          <w:rFonts w:eastAsia="Arial" w:cs="Arial"/>
          <w:szCs w:val="24"/>
          <w:bdr w:val="nil"/>
        </w:rPr>
        <w:t>Mae cydran academaidd y rhaglen yn ei gwneud yn ofynnol i hyfforddeion fynychu'r coleg un diwrnod yr wythnos (7.5 awr) i gwblhau cymhwyster Lefel 3 Agored Cymru Cyswllt Iechyd RCN Cymru. Ar ôl ei gwblhau'n llwyddiannus, bydd hyfforddeion yn ennill 45 credyd. Bydd y diwrnod coleg dynodedig yn cael ei bennu gan y coleg partner a bydd yn aros yr un fath drwy gydol y rhaglen.</w:t>
      </w:r>
    </w:p>
    <w:p w14:paraId="02B523A3" w14:textId="77777777" w:rsidR="00C74BB1" w:rsidRPr="00423BE5" w:rsidRDefault="00FD5B20" w:rsidP="00D842F3">
      <w:pPr>
        <w:tabs>
          <w:tab w:val="left" w:pos="1939"/>
        </w:tabs>
        <w:rPr>
          <w:rFonts w:cs="Arial"/>
          <w:color w:val="000000" w:themeColor="text1"/>
          <w:szCs w:val="24"/>
        </w:rPr>
      </w:pPr>
      <w:r w:rsidRPr="00423BE5">
        <w:rPr>
          <w:rFonts w:eastAsia="Arial" w:cs="Arial"/>
          <w:color w:val="000000"/>
          <w:szCs w:val="24"/>
          <w:bdr w:val="nil"/>
        </w:rPr>
        <w:t xml:space="preserve">Bydd y bwrdd iechyd yn talu am yr oriau academaidd i ddechrau drwy gyflogau'r hyfforddeion ac yn eu hawlio'n ôl gan </w:t>
      </w:r>
      <w:proofErr w:type="spellStart"/>
      <w:r w:rsidRPr="00423BE5">
        <w:rPr>
          <w:rFonts w:eastAsia="Arial" w:cs="Arial"/>
          <w:color w:val="000000"/>
          <w:szCs w:val="24"/>
          <w:bdr w:val="nil"/>
        </w:rPr>
        <w:t>AaGIC</w:t>
      </w:r>
      <w:proofErr w:type="spellEnd"/>
      <w:r w:rsidRPr="00423BE5">
        <w:rPr>
          <w:rFonts w:eastAsia="Arial" w:cs="Arial"/>
          <w:color w:val="000000"/>
          <w:szCs w:val="24"/>
          <w:bdr w:val="nil"/>
        </w:rPr>
        <w:t xml:space="preserve"> bob mis. (</w:t>
      </w:r>
      <w:hyperlink w:anchor="_Invoicing_HEIW" w:history="1">
        <w:r w:rsidR="00C74BB1" w:rsidRPr="00423BE5">
          <w:rPr>
            <w:rFonts w:eastAsia="Arial" w:cs="Arial"/>
            <w:color w:val="0000FF"/>
            <w:szCs w:val="24"/>
            <w:u w:val="single"/>
            <w:bdr w:val="nil"/>
          </w:rPr>
          <w:t>Gweler 'anfonebu' am fanylion ar wneud yr hawliad hwn</w:t>
        </w:r>
      </w:hyperlink>
      <w:r w:rsidRPr="00423BE5">
        <w:rPr>
          <w:rFonts w:eastAsia="Arial" w:cs="Arial"/>
          <w:color w:val="000000"/>
          <w:szCs w:val="24"/>
          <w:bdr w:val="nil"/>
        </w:rPr>
        <w:t xml:space="preserve">). Unwaith y bydd yr hyfforddai wedi dechrau cyflogaeth yn y bwrdd iechyd fel Gweithiwr Gofal Iechyd, mae </w:t>
      </w:r>
      <w:proofErr w:type="spellStart"/>
      <w:r w:rsidRPr="00423BE5">
        <w:rPr>
          <w:rFonts w:eastAsia="Arial" w:cs="Arial"/>
          <w:color w:val="000000"/>
          <w:szCs w:val="24"/>
          <w:bdr w:val="nil"/>
        </w:rPr>
        <w:t>AaGIC</w:t>
      </w:r>
      <w:proofErr w:type="spellEnd"/>
      <w:r w:rsidRPr="00423BE5">
        <w:rPr>
          <w:rFonts w:eastAsia="Arial" w:cs="Arial"/>
          <w:color w:val="000000"/>
          <w:szCs w:val="24"/>
          <w:bdr w:val="nil"/>
        </w:rPr>
        <w:t xml:space="preserve"> wedi cytuno i ariannu'r un diwrnod theori yr wythnos am hyd y rhaglen.</w:t>
      </w:r>
    </w:p>
    <w:p w14:paraId="02B523A4" w14:textId="77777777" w:rsidR="00B224EB" w:rsidRPr="00423BE5" w:rsidRDefault="00FD5B20" w:rsidP="00D842F3">
      <w:pPr>
        <w:tabs>
          <w:tab w:val="left" w:pos="1939"/>
        </w:tabs>
        <w:rPr>
          <w:rFonts w:cs="Arial"/>
          <w:color w:val="000000" w:themeColor="text1"/>
          <w:szCs w:val="24"/>
        </w:rPr>
      </w:pPr>
      <w:bookmarkStart w:id="18" w:name="_Hlk189201646"/>
      <w:r w:rsidRPr="00423BE5">
        <w:rPr>
          <w:rFonts w:eastAsia="Arial" w:cs="Arial"/>
          <w:color w:val="000000"/>
          <w:szCs w:val="24"/>
          <w:bdr w:val="nil"/>
        </w:rPr>
        <w:t>Colegau Addysg Bellach sy'n cyflwyno neu sydd i gyflwyno'r rhaglen o fis Medi 2025</w:t>
      </w:r>
    </w:p>
    <w:p w14:paraId="02B523A5" w14:textId="77777777" w:rsidR="00B224EB" w:rsidRPr="00423BE5" w:rsidRDefault="00FD5B20" w:rsidP="00D842F3">
      <w:pPr>
        <w:pStyle w:val="ListParagraph"/>
        <w:numPr>
          <w:ilvl w:val="0"/>
          <w:numId w:val="17"/>
        </w:numPr>
        <w:tabs>
          <w:tab w:val="left" w:pos="1939"/>
        </w:tabs>
        <w:spacing w:line="300" w:lineRule="auto"/>
        <w:rPr>
          <w:rFonts w:cs="Arial"/>
          <w:color w:val="000000" w:themeColor="text1"/>
          <w:szCs w:val="24"/>
        </w:rPr>
      </w:pPr>
      <w:r w:rsidRPr="00423BE5">
        <w:rPr>
          <w:rFonts w:eastAsia="Arial" w:cs="Arial"/>
          <w:color w:val="000000"/>
          <w:szCs w:val="24"/>
          <w:bdr w:val="nil"/>
        </w:rPr>
        <w:t>Coleg Caerdydd a'r Fro</w:t>
      </w:r>
    </w:p>
    <w:p w14:paraId="02B523A6" w14:textId="77777777" w:rsidR="00B224EB" w:rsidRPr="00423BE5" w:rsidRDefault="00FD5B20" w:rsidP="00D842F3">
      <w:pPr>
        <w:pStyle w:val="ListParagraph"/>
        <w:numPr>
          <w:ilvl w:val="0"/>
          <w:numId w:val="17"/>
        </w:numPr>
        <w:tabs>
          <w:tab w:val="left" w:pos="1939"/>
        </w:tabs>
        <w:spacing w:line="300" w:lineRule="auto"/>
        <w:rPr>
          <w:rFonts w:cs="Arial"/>
          <w:color w:val="000000" w:themeColor="text1"/>
          <w:szCs w:val="24"/>
        </w:rPr>
      </w:pPr>
      <w:r w:rsidRPr="00423BE5">
        <w:rPr>
          <w:rFonts w:eastAsia="Arial" w:cs="Arial"/>
          <w:color w:val="000000"/>
          <w:szCs w:val="24"/>
          <w:bdr w:val="nil"/>
        </w:rPr>
        <w:t>Coleg Gwent</w:t>
      </w:r>
    </w:p>
    <w:p w14:paraId="02B523A7" w14:textId="77777777" w:rsidR="00B224EB" w:rsidRPr="00423BE5" w:rsidRDefault="00FD5B20" w:rsidP="00D842F3">
      <w:pPr>
        <w:pStyle w:val="ListParagraph"/>
        <w:numPr>
          <w:ilvl w:val="0"/>
          <w:numId w:val="17"/>
        </w:numPr>
        <w:tabs>
          <w:tab w:val="left" w:pos="1939"/>
        </w:tabs>
        <w:spacing w:line="300" w:lineRule="auto"/>
        <w:rPr>
          <w:rFonts w:cs="Arial"/>
          <w:color w:val="000000" w:themeColor="text1"/>
          <w:szCs w:val="24"/>
        </w:rPr>
      </w:pPr>
      <w:r w:rsidRPr="00423BE5">
        <w:rPr>
          <w:rFonts w:eastAsia="Arial" w:cs="Arial"/>
          <w:color w:val="000000"/>
          <w:szCs w:val="24"/>
          <w:bdr w:val="nil"/>
        </w:rPr>
        <w:t>Coleg y Cymoedd</w:t>
      </w:r>
    </w:p>
    <w:p w14:paraId="02B523A8" w14:textId="77777777" w:rsidR="00B224EB" w:rsidRPr="00423BE5" w:rsidRDefault="00FD5B20" w:rsidP="00D842F3">
      <w:pPr>
        <w:pStyle w:val="ListParagraph"/>
        <w:numPr>
          <w:ilvl w:val="0"/>
          <w:numId w:val="17"/>
        </w:numPr>
        <w:tabs>
          <w:tab w:val="left" w:pos="1939"/>
        </w:tabs>
        <w:spacing w:line="300" w:lineRule="auto"/>
        <w:rPr>
          <w:rFonts w:cs="Arial"/>
          <w:color w:val="000000" w:themeColor="text1"/>
          <w:szCs w:val="24"/>
        </w:rPr>
      </w:pPr>
      <w:r w:rsidRPr="00423BE5">
        <w:rPr>
          <w:rFonts w:eastAsia="Arial" w:cs="Arial"/>
          <w:color w:val="000000"/>
          <w:szCs w:val="24"/>
          <w:bdr w:val="nil"/>
        </w:rPr>
        <w:t>Y Coleg Merthyr Tudful</w:t>
      </w:r>
    </w:p>
    <w:p w14:paraId="02B523A9" w14:textId="77777777" w:rsidR="00B224EB" w:rsidRPr="00423BE5" w:rsidRDefault="00FD5B20" w:rsidP="00D842F3">
      <w:pPr>
        <w:pStyle w:val="ListParagraph"/>
        <w:numPr>
          <w:ilvl w:val="0"/>
          <w:numId w:val="17"/>
        </w:numPr>
        <w:tabs>
          <w:tab w:val="left" w:pos="1939"/>
        </w:tabs>
        <w:spacing w:line="300" w:lineRule="auto"/>
        <w:rPr>
          <w:rFonts w:cs="Arial"/>
          <w:color w:val="000000" w:themeColor="text1"/>
          <w:szCs w:val="24"/>
        </w:rPr>
      </w:pPr>
      <w:r w:rsidRPr="00423BE5">
        <w:rPr>
          <w:rFonts w:eastAsia="Arial" w:cs="Arial"/>
          <w:color w:val="000000"/>
          <w:szCs w:val="24"/>
          <w:bdr w:val="nil"/>
        </w:rPr>
        <w:t xml:space="preserve">Coleg Pen-y-bont ar Ogwr </w:t>
      </w:r>
    </w:p>
    <w:p w14:paraId="02B523AA" w14:textId="77777777" w:rsidR="00B224EB" w:rsidRPr="00423BE5" w:rsidRDefault="00FD5B20" w:rsidP="00D842F3">
      <w:pPr>
        <w:pStyle w:val="ListParagraph"/>
        <w:numPr>
          <w:ilvl w:val="0"/>
          <w:numId w:val="17"/>
        </w:numPr>
        <w:tabs>
          <w:tab w:val="left" w:pos="1939"/>
        </w:tabs>
        <w:spacing w:line="300" w:lineRule="auto"/>
        <w:rPr>
          <w:rFonts w:cs="Arial"/>
          <w:color w:val="000000" w:themeColor="text1"/>
          <w:szCs w:val="24"/>
        </w:rPr>
      </w:pPr>
      <w:r w:rsidRPr="00423BE5">
        <w:rPr>
          <w:rFonts w:eastAsia="Arial" w:cs="Arial"/>
          <w:color w:val="000000"/>
          <w:szCs w:val="24"/>
          <w:bdr w:val="nil"/>
        </w:rPr>
        <w:t>Grŵp Llandrillo Menai</w:t>
      </w:r>
    </w:p>
    <w:p w14:paraId="02B523AB" w14:textId="77777777" w:rsidR="008A41D1" w:rsidRPr="00423BE5" w:rsidRDefault="00FD5B20" w:rsidP="00D842F3">
      <w:pPr>
        <w:pStyle w:val="ListParagraph"/>
        <w:numPr>
          <w:ilvl w:val="0"/>
          <w:numId w:val="17"/>
        </w:numPr>
        <w:tabs>
          <w:tab w:val="left" w:pos="1939"/>
        </w:tabs>
        <w:spacing w:line="300" w:lineRule="auto"/>
        <w:rPr>
          <w:rFonts w:cs="Arial"/>
          <w:color w:val="000000" w:themeColor="text1"/>
          <w:szCs w:val="24"/>
        </w:rPr>
      </w:pPr>
      <w:r w:rsidRPr="00423BE5">
        <w:rPr>
          <w:rFonts w:eastAsia="Arial" w:cs="Arial"/>
          <w:color w:val="000000"/>
          <w:szCs w:val="24"/>
          <w:bdr w:val="nil"/>
        </w:rPr>
        <w:t>Coleg Cambria</w:t>
      </w:r>
      <w:bookmarkEnd w:id="18"/>
    </w:p>
    <w:p w14:paraId="02B523AC" w14:textId="77777777" w:rsidR="00AC02F8" w:rsidRPr="00423BE5" w:rsidRDefault="00FD5B20" w:rsidP="00D842F3">
      <w:pPr>
        <w:tabs>
          <w:tab w:val="left" w:pos="1939"/>
        </w:tabs>
        <w:rPr>
          <w:rFonts w:cs="Arial"/>
          <w:color w:val="000000" w:themeColor="text1"/>
          <w:szCs w:val="24"/>
        </w:rPr>
      </w:pPr>
      <w:r w:rsidRPr="00423BE5">
        <w:rPr>
          <w:rFonts w:eastAsia="Arial" w:cs="Arial"/>
          <w:szCs w:val="24"/>
          <w:bdr w:val="nil"/>
        </w:rPr>
        <w:t>Bydd un diwrnod coleg y mis yn cael ei ddisodli gan sesiwn mewn prifysgol bartner. Nod y sesiynau hyn yw gwella hyder hyfforddeion mewn lleoliad prifysgol a byddant yn ymdrin â phynciau fel:</w:t>
      </w:r>
    </w:p>
    <w:p w14:paraId="02B523AD" w14:textId="77777777" w:rsidR="00AC02F8" w:rsidRPr="00423BE5" w:rsidRDefault="00FD5B20" w:rsidP="00D842F3">
      <w:pPr>
        <w:pStyle w:val="ListParagraph"/>
        <w:numPr>
          <w:ilvl w:val="0"/>
          <w:numId w:val="6"/>
        </w:numPr>
        <w:rPr>
          <w:rFonts w:cs="Arial"/>
          <w:szCs w:val="24"/>
        </w:rPr>
      </w:pPr>
      <w:r w:rsidRPr="00423BE5">
        <w:rPr>
          <w:rFonts w:eastAsia="Arial" w:cs="Arial"/>
          <w:szCs w:val="24"/>
          <w:bdr w:val="nil"/>
        </w:rPr>
        <w:t>Cyflwyniad i addysg uwch</w:t>
      </w:r>
    </w:p>
    <w:p w14:paraId="02B523AE" w14:textId="77777777" w:rsidR="00AC02F8" w:rsidRPr="00423BE5" w:rsidRDefault="00FD5B20" w:rsidP="00D842F3">
      <w:pPr>
        <w:pStyle w:val="ListParagraph"/>
        <w:numPr>
          <w:ilvl w:val="0"/>
          <w:numId w:val="6"/>
        </w:numPr>
        <w:rPr>
          <w:rFonts w:cs="Arial"/>
          <w:szCs w:val="24"/>
        </w:rPr>
      </w:pPr>
      <w:r w:rsidRPr="00423BE5">
        <w:rPr>
          <w:rFonts w:eastAsia="Arial" w:cs="Arial"/>
          <w:szCs w:val="24"/>
          <w:bdr w:val="nil"/>
        </w:rPr>
        <w:t>Rôl yr HCSW</w:t>
      </w:r>
    </w:p>
    <w:p w14:paraId="02B523AF" w14:textId="77777777" w:rsidR="00AC02F8" w:rsidRPr="00423BE5" w:rsidRDefault="00FD5B20" w:rsidP="00D842F3">
      <w:pPr>
        <w:pStyle w:val="ListParagraph"/>
        <w:numPr>
          <w:ilvl w:val="0"/>
          <w:numId w:val="6"/>
        </w:numPr>
        <w:rPr>
          <w:rFonts w:cs="Arial"/>
          <w:szCs w:val="24"/>
        </w:rPr>
      </w:pPr>
      <w:r w:rsidRPr="00423BE5">
        <w:rPr>
          <w:rFonts w:eastAsia="Arial" w:cs="Arial"/>
          <w:szCs w:val="24"/>
          <w:bdr w:val="nil"/>
        </w:rPr>
        <w:t>Gyrfaoedd ym maes iechyd, cyflwyniad i wahanol feysydd nyrsio</w:t>
      </w:r>
    </w:p>
    <w:p w14:paraId="02B523B0" w14:textId="77777777" w:rsidR="00AC02F8" w:rsidRPr="00423BE5" w:rsidRDefault="00FD5B20" w:rsidP="00D842F3">
      <w:pPr>
        <w:pStyle w:val="ListParagraph"/>
        <w:numPr>
          <w:ilvl w:val="0"/>
          <w:numId w:val="6"/>
        </w:numPr>
        <w:rPr>
          <w:rFonts w:cs="Arial"/>
          <w:szCs w:val="24"/>
        </w:rPr>
      </w:pPr>
      <w:r w:rsidRPr="00423BE5">
        <w:rPr>
          <w:rFonts w:eastAsia="Arial" w:cs="Arial"/>
          <w:szCs w:val="24"/>
          <w:bdr w:val="nil"/>
        </w:rPr>
        <w:t>Cyllid addysg uwch</w:t>
      </w:r>
    </w:p>
    <w:p w14:paraId="02B523B1" w14:textId="77777777" w:rsidR="00AC02F8" w:rsidRPr="00423BE5" w:rsidRDefault="00FD5B20" w:rsidP="00D842F3">
      <w:pPr>
        <w:pStyle w:val="ListParagraph"/>
        <w:numPr>
          <w:ilvl w:val="0"/>
          <w:numId w:val="6"/>
        </w:numPr>
        <w:rPr>
          <w:rFonts w:cs="Arial"/>
          <w:szCs w:val="24"/>
        </w:rPr>
      </w:pPr>
      <w:r w:rsidRPr="00423BE5">
        <w:rPr>
          <w:rFonts w:eastAsia="Arial" w:cs="Arial"/>
          <w:szCs w:val="24"/>
          <w:bdr w:val="nil"/>
        </w:rPr>
        <w:t>Ysgrifennu datganiad</w:t>
      </w:r>
    </w:p>
    <w:p w14:paraId="02B523B2" w14:textId="77777777" w:rsidR="00AC02F8" w:rsidRPr="00423BE5" w:rsidRDefault="00FD5B20" w:rsidP="00D842F3">
      <w:pPr>
        <w:pStyle w:val="ListParagraph"/>
        <w:numPr>
          <w:ilvl w:val="0"/>
          <w:numId w:val="6"/>
        </w:numPr>
        <w:rPr>
          <w:rFonts w:cs="Arial"/>
          <w:szCs w:val="24"/>
        </w:rPr>
      </w:pPr>
      <w:r w:rsidRPr="00423BE5">
        <w:rPr>
          <w:rFonts w:eastAsia="Arial" w:cs="Arial"/>
          <w:szCs w:val="24"/>
          <w:bdr w:val="nil"/>
        </w:rPr>
        <w:t>Sesiynau sgiliau, personol a chlinigol</w:t>
      </w:r>
    </w:p>
    <w:p w14:paraId="02B523B3" w14:textId="77777777" w:rsidR="00AC02F8" w:rsidRPr="00423BE5" w:rsidRDefault="00FD5B20" w:rsidP="00D842F3">
      <w:pPr>
        <w:tabs>
          <w:tab w:val="left" w:pos="1939"/>
        </w:tabs>
        <w:rPr>
          <w:rFonts w:cs="Arial"/>
          <w:color w:val="000000" w:themeColor="text1"/>
          <w:szCs w:val="24"/>
        </w:rPr>
      </w:pPr>
      <w:r w:rsidRPr="00423BE5">
        <w:rPr>
          <w:rFonts w:eastAsia="Arial" w:cs="Arial"/>
          <w:color w:val="000000"/>
          <w:szCs w:val="24"/>
          <w:bdr w:val="nil"/>
        </w:rPr>
        <w:lastRenderedPageBreak/>
        <w:t>Prifysgolion sy'n cyflwyno neu sy'n debygol o gyflwyno'r rhaglen o fis Medi 2025:</w:t>
      </w:r>
    </w:p>
    <w:p w14:paraId="02B523B4" w14:textId="77777777" w:rsidR="00AC02F8" w:rsidRPr="00423BE5" w:rsidRDefault="00FD5B20" w:rsidP="00D842F3">
      <w:pPr>
        <w:pStyle w:val="ListParagraph"/>
        <w:numPr>
          <w:ilvl w:val="0"/>
          <w:numId w:val="17"/>
        </w:numPr>
        <w:tabs>
          <w:tab w:val="left" w:pos="1939"/>
        </w:tabs>
        <w:spacing w:line="300" w:lineRule="auto"/>
        <w:rPr>
          <w:rFonts w:cs="Arial"/>
          <w:color w:val="000000" w:themeColor="text1"/>
          <w:szCs w:val="24"/>
        </w:rPr>
      </w:pPr>
      <w:r w:rsidRPr="00423BE5">
        <w:rPr>
          <w:rFonts w:eastAsia="Arial" w:cs="Arial"/>
          <w:color w:val="000000"/>
          <w:szCs w:val="24"/>
          <w:bdr w:val="nil"/>
        </w:rPr>
        <w:t>Prifysgol De Cymru</w:t>
      </w:r>
    </w:p>
    <w:p w14:paraId="02B523B5" w14:textId="77777777" w:rsidR="00AC02F8" w:rsidRPr="00423BE5" w:rsidRDefault="00FD5B20" w:rsidP="00D842F3">
      <w:pPr>
        <w:pStyle w:val="ListParagraph"/>
        <w:numPr>
          <w:ilvl w:val="0"/>
          <w:numId w:val="17"/>
        </w:numPr>
        <w:tabs>
          <w:tab w:val="left" w:pos="1939"/>
        </w:tabs>
        <w:spacing w:line="300" w:lineRule="auto"/>
        <w:rPr>
          <w:rFonts w:cs="Arial"/>
          <w:color w:val="000000" w:themeColor="text1"/>
          <w:szCs w:val="24"/>
        </w:rPr>
      </w:pPr>
      <w:r w:rsidRPr="00423BE5">
        <w:rPr>
          <w:rFonts w:eastAsia="Arial" w:cs="Arial"/>
          <w:color w:val="000000"/>
          <w:szCs w:val="24"/>
          <w:bdr w:val="nil"/>
        </w:rPr>
        <w:t>Prifysgol Bangor</w:t>
      </w:r>
    </w:p>
    <w:p w14:paraId="02B523B6" w14:textId="77777777" w:rsidR="00AC02F8" w:rsidRPr="00423BE5" w:rsidRDefault="00FD5B20" w:rsidP="00D842F3">
      <w:pPr>
        <w:pStyle w:val="ListParagraph"/>
        <w:numPr>
          <w:ilvl w:val="0"/>
          <w:numId w:val="17"/>
        </w:numPr>
        <w:tabs>
          <w:tab w:val="left" w:pos="1939"/>
        </w:tabs>
        <w:spacing w:line="300" w:lineRule="auto"/>
        <w:rPr>
          <w:rFonts w:cs="Arial"/>
          <w:color w:val="000000" w:themeColor="text1"/>
          <w:szCs w:val="24"/>
        </w:rPr>
      </w:pPr>
      <w:r w:rsidRPr="00423BE5">
        <w:rPr>
          <w:rFonts w:eastAsia="Arial" w:cs="Arial"/>
          <w:color w:val="000000"/>
          <w:szCs w:val="24"/>
          <w:bdr w:val="nil"/>
        </w:rPr>
        <w:t>Prifysgol Wrecsam</w:t>
      </w:r>
    </w:p>
    <w:p w14:paraId="02B523B7" w14:textId="77777777" w:rsidR="00A02A34" w:rsidRPr="00423BE5" w:rsidRDefault="00A02A34" w:rsidP="00D842F3">
      <w:pPr>
        <w:pStyle w:val="ListParagraph"/>
        <w:tabs>
          <w:tab w:val="left" w:pos="1939"/>
        </w:tabs>
        <w:spacing w:line="300" w:lineRule="auto"/>
        <w:rPr>
          <w:rFonts w:cs="Arial"/>
          <w:color w:val="000000" w:themeColor="text1"/>
          <w:szCs w:val="24"/>
        </w:rPr>
      </w:pPr>
    </w:p>
    <w:p w14:paraId="02B523B8" w14:textId="1FBB8436" w:rsidR="00061A9E" w:rsidRPr="00423BE5" w:rsidRDefault="00FD5B20" w:rsidP="00D842F3">
      <w:pPr>
        <w:rPr>
          <w:b/>
          <w:bCs/>
          <w:u w:val="single"/>
        </w:rPr>
      </w:pPr>
      <w:r w:rsidRPr="00423BE5">
        <w:rPr>
          <w:rFonts w:eastAsia="Arial" w:cs="Arial"/>
          <w:b/>
          <w:bCs/>
          <w:szCs w:val="24"/>
          <w:bdr w:val="nil"/>
        </w:rPr>
        <w:t xml:space="preserve">Dim </w:t>
      </w:r>
      <w:r w:rsidR="00BC495F">
        <w:rPr>
          <w:rFonts w:eastAsia="Arial" w:cs="Arial"/>
          <w:b/>
          <w:bCs/>
          <w:szCs w:val="24"/>
          <w:bdr w:val="nil"/>
        </w:rPr>
        <w:t xml:space="preserve">ond </w:t>
      </w:r>
      <w:r w:rsidR="00BC495F" w:rsidRPr="00423BE5">
        <w:rPr>
          <w:rFonts w:eastAsia="Arial" w:cs="Arial"/>
          <w:b/>
          <w:bCs/>
          <w:szCs w:val="24"/>
          <w:bdr w:val="nil"/>
        </w:rPr>
        <w:t xml:space="preserve">y prifysgolion partner </w:t>
      </w:r>
      <w:r w:rsidR="00BC495F">
        <w:rPr>
          <w:rFonts w:eastAsia="Arial" w:cs="Arial"/>
          <w:b/>
          <w:bCs/>
          <w:szCs w:val="24"/>
          <w:bdr w:val="nil"/>
        </w:rPr>
        <w:t>sy’n cydnabod</w:t>
      </w:r>
      <w:r w:rsidRPr="00423BE5">
        <w:rPr>
          <w:rFonts w:eastAsia="Arial" w:cs="Arial"/>
          <w:b/>
          <w:bCs/>
          <w:szCs w:val="24"/>
          <w:bdr w:val="nil"/>
        </w:rPr>
        <w:t xml:space="preserve"> rhaglen Cyswllt Gofal Iechyd RCN Cymru </w:t>
      </w:r>
      <w:r w:rsidR="00BC495F" w:rsidRPr="00423BE5">
        <w:rPr>
          <w:rFonts w:eastAsia="Arial" w:cs="Arial"/>
          <w:b/>
          <w:bCs/>
          <w:szCs w:val="24"/>
          <w:bdr w:val="nil"/>
        </w:rPr>
        <w:t>fel llwybr atodol</w:t>
      </w:r>
      <w:r w:rsidRPr="00423BE5">
        <w:rPr>
          <w:rFonts w:eastAsia="Arial" w:cs="Arial"/>
          <w:b/>
          <w:bCs/>
          <w:szCs w:val="24"/>
          <w:bdr w:val="nil"/>
        </w:rPr>
        <w:t>.  Bydd prifysgolion eraill yn cymhwyso eu gofynion mynediad safonol</w:t>
      </w:r>
      <w:r w:rsidR="00BC495F">
        <w:rPr>
          <w:rFonts w:eastAsia="Arial" w:cs="Arial"/>
          <w:b/>
          <w:bCs/>
          <w:szCs w:val="24"/>
          <w:bdr w:val="nil"/>
        </w:rPr>
        <w:t>.</w:t>
      </w:r>
    </w:p>
    <w:p w14:paraId="02B523B9" w14:textId="77777777" w:rsidR="001132B3" w:rsidRPr="00423BE5" w:rsidRDefault="00FD5B20" w:rsidP="00D842F3">
      <w:pPr>
        <w:pStyle w:val="Heading2"/>
      </w:pPr>
      <w:bookmarkStart w:id="19" w:name="_Toc201057886"/>
      <w:r w:rsidRPr="00423BE5">
        <w:rPr>
          <w:rFonts w:eastAsia="Arial" w:cs="Arial"/>
          <w:bCs/>
          <w:color w:val="1F3864"/>
          <w:szCs w:val="28"/>
          <w:bdr w:val="nil"/>
        </w:rPr>
        <w:t>Cyflogaeth</w:t>
      </w:r>
      <w:bookmarkEnd w:id="19"/>
    </w:p>
    <w:p w14:paraId="02B523BA" w14:textId="77777777" w:rsidR="00D842F3" w:rsidRPr="00423BE5" w:rsidRDefault="00FD5B20" w:rsidP="00750E59">
      <w:pPr>
        <w:pStyle w:val="NormalWeb"/>
        <w:spacing w:after="160" w:afterAutospacing="0" w:line="276" w:lineRule="auto"/>
        <w:rPr>
          <w:rFonts w:ascii="Arial" w:hAnsi="Arial" w:cs="Arial"/>
          <w:b/>
          <w:bCs/>
          <w:u w:val="single"/>
        </w:rPr>
      </w:pPr>
      <w:r w:rsidRPr="00423BE5">
        <w:rPr>
          <w:rFonts w:ascii="Arial" w:eastAsia="Arial" w:hAnsi="Arial" w:cs="Arial"/>
          <w:bdr w:val="nil"/>
        </w:rPr>
        <w:t xml:space="preserve">Yn ogystal â mynychu'r coleg, mae hyfforddeion yn cael eu cyflogi gan y bwrdd iechyd fel HCSW band 2, gyda'r opsiwn i weithio rhwng 12 a 30 awr yr wythnos (ac eithrio 7.5 awr coleg). Fel cyflogeion y bwrdd iechyd, rhaid iddynt gadw at eu rhwymedigaethau cytundebol a dylid eu trin yn unol â pholisïau a gweithdrefnau'r bwrdd iechyd. </w:t>
      </w:r>
      <w:r w:rsidRPr="00423BE5">
        <w:rPr>
          <w:rFonts w:ascii="Arial" w:eastAsia="Arial" w:hAnsi="Arial" w:cs="Arial"/>
          <w:b/>
          <w:bCs/>
          <w:u w:val="single"/>
          <w:bdr w:val="nil"/>
        </w:rPr>
        <w:t xml:space="preserve">Gan fod hyfforddeion yn cael eu cyflogi gan y bwrdd iechyd, nid yw hyn yn cael ei ystyried yn lleoliad, ond yn waith. </w:t>
      </w:r>
    </w:p>
    <w:p w14:paraId="02B523BB" w14:textId="77777777" w:rsidR="00B02061" w:rsidRPr="00423BE5" w:rsidRDefault="00B02061" w:rsidP="00B02061">
      <w:pPr>
        <w:tabs>
          <w:tab w:val="left" w:pos="1939"/>
        </w:tabs>
        <w:rPr>
          <w:rFonts w:cs="Arial"/>
          <w:color w:val="000000" w:themeColor="text1"/>
          <w:szCs w:val="24"/>
        </w:rPr>
      </w:pPr>
    </w:p>
    <w:p w14:paraId="02B523BC" w14:textId="77777777" w:rsidR="00B02061" w:rsidRPr="00423BE5" w:rsidRDefault="00FD5B20" w:rsidP="00B02061">
      <w:pPr>
        <w:tabs>
          <w:tab w:val="left" w:pos="1939"/>
        </w:tabs>
        <w:rPr>
          <w:rFonts w:cs="Arial"/>
          <w:color w:val="000000" w:themeColor="text1"/>
          <w:szCs w:val="24"/>
        </w:rPr>
      </w:pPr>
      <w:r w:rsidRPr="00423BE5">
        <w:rPr>
          <w:rFonts w:eastAsia="Arial" w:cs="Arial"/>
          <w:color w:val="000000"/>
          <w:szCs w:val="24"/>
          <w:bdr w:val="nil"/>
        </w:rPr>
        <w:t>Byrddau/ymddiriedolaethau iechyd sy'n cyflwyno neu sy'n debygol o gyflwyno'r rhaglen o fis Medi 2025:</w:t>
      </w:r>
    </w:p>
    <w:p w14:paraId="02B523BD" w14:textId="77777777" w:rsidR="00B02061" w:rsidRPr="00423BE5" w:rsidRDefault="00FD5B20" w:rsidP="00B02061">
      <w:pPr>
        <w:pStyle w:val="ListParagraph"/>
        <w:numPr>
          <w:ilvl w:val="0"/>
          <w:numId w:val="17"/>
        </w:numPr>
        <w:tabs>
          <w:tab w:val="left" w:pos="1939"/>
        </w:tabs>
        <w:spacing w:line="300" w:lineRule="auto"/>
        <w:rPr>
          <w:rFonts w:cs="Arial"/>
          <w:color w:val="000000" w:themeColor="text1"/>
          <w:szCs w:val="24"/>
        </w:rPr>
      </w:pPr>
      <w:r w:rsidRPr="00423BE5">
        <w:rPr>
          <w:rFonts w:eastAsia="Arial" w:cs="Arial"/>
          <w:color w:val="000000"/>
          <w:szCs w:val="24"/>
          <w:bdr w:val="nil"/>
        </w:rPr>
        <w:t>Bwrdd Iechyd Prifysgol Aneurin Bevan</w:t>
      </w:r>
    </w:p>
    <w:p w14:paraId="02B523BE" w14:textId="77777777" w:rsidR="00B02061" w:rsidRPr="00423BE5" w:rsidRDefault="00FD5B20" w:rsidP="00B02061">
      <w:pPr>
        <w:pStyle w:val="ListParagraph"/>
        <w:numPr>
          <w:ilvl w:val="0"/>
          <w:numId w:val="17"/>
        </w:numPr>
        <w:tabs>
          <w:tab w:val="left" w:pos="1939"/>
        </w:tabs>
        <w:spacing w:line="300" w:lineRule="auto"/>
        <w:rPr>
          <w:rFonts w:cs="Arial"/>
          <w:color w:val="000000" w:themeColor="text1"/>
          <w:szCs w:val="24"/>
        </w:rPr>
      </w:pPr>
      <w:r w:rsidRPr="00423BE5">
        <w:rPr>
          <w:rFonts w:eastAsia="Arial" w:cs="Arial"/>
          <w:color w:val="000000"/>
          <w:szCs w:val="24"/>
          <w:bdr w:val="nil"/>
        </w:rPr>
        <w:t>Bwrdd Iechyd Prifysgol Caerdydd a'r Fro</w:t>
      </w:r>
    </w:p>
    <w:p w14:paraId="02B523BF" w14:textId="77777777" w:rsidR="00B02061" w:rsidRPr="00423BE5" w:rsidRDefault="00FD5B20" w:rsidP="00B02061">
      <w:pPr>
        <w:pStyle w:val="ListParagraph"/>
        <w:numPr>
          <w:ilvl w:val="0"/>
          <w:numId w:val="17"/>
        </w:numPr>
        <w:tabs>
          <w:tab w:val="left" w:pos="1939"/>
        </w:tabs>
        <w:spacing w:line="300" w:lineRule="auto"/>
        <w:rPr>
          <w:rFonts w:cs="Arial"/>
          <w:color w:val="000000" w:themeColor="text1"/>
          <w:szCs w:val="24"/>
        </w:rPr>
      </w:pPr>
      <w:r w:rsidRPr="00423BE5">
        <w:rPr>
          <w:rFonts w:eastAsia="Arial" w:cs="Arial"/>
          <w:color w:val="000000"/>
          <w:szCs w:val="24"/>
          <w:bdr w:val="nil"/>
        </w:rPr>
        <w:t>Bwrdd Iechyd Prifysgol Cwm Taf Morgannwg</w:t>
      </w:r>
    </w:p>
    <w:p w14:paraId="02B523C0" w14:textId="77777777" w:rsidR="00B02061" w:rsidRPr="00423BE5" w:rsidRDefault="00FD5B20" w:rsidP="00B02061">
      <w:pPr>
        <w:pStyle w:val="ListParagraph"/>
        <w:numPr>
          <w:ilvl w:val="0"/>
          <w:numId w:val="17"/>
        </w:numPr>
        <w:tabs>
          <w:tab w:val="left" w:pos="1939"/>
        </w:tabs>
        <w:spacing w:line="300" w:lineRule="auto"/>
        <w:rPr>
          <w:rFonts w:cs="Arial"/>
          <w:color w:val="000000" w:themeColor="text1"/>
          <w:szCs w:val="24"/>
        </w:rPr>
      </w:pPr>
      <w:r w:rsidRPr="00423BE5">
        <w:rPr>
          <w:rFonts w:eastAsia="Arial" w:cs="Arial"/>
          <w:color w:val="000000"/>
          <w:szCs w:val="24"/>
          <w:bdr w:val="nil"/>
        </w:rPr>
        <w:t>Bwrdd Iechyd Prifysgol Betsi Cadwaladr</w:t>
      </w:r>
    </w:p>
    <w:p w14:paraId="02B523C1" w14:textId="77777777" w:rsidR="00A02A34" w:rsidRPr="00423BE5" w:rsidRDefault="00A02A34"/>
    <w:p w14:paraId="02B523C2" w14:textId="77777777" w:rsidR="00C910B8" w:rsidRPr="00423BE5" w:rsidRDefault="00FD5B20" w:rsidP="00C910B8">
      <w:pPr>
        <w:pStyle w:val="Heading2"/>
      </w:pPr>
      <w:bookmarkStart w:id="20" w:name="_Toc201057887"/>
      <w:r w:rsidRPr="00423BE5">
        <w:rPr>
          <w:rFonts w:eastAsia="Arial" w:cs="Arial"/>
          <w:bCs/>
          <w:color w:val="1F3864"/>
          <w:szCs w:val="28"/>
          <w:bdr w:val="nil"/>
        </w:rPr>
        <w:t>Asesiadau Ymarferol</w:t>
      </w:r>
      <w:bookmarkEnd w:id="20"/>
    </w:p>
    <w:p w14:paraId="02B523C3" w14:textId="77777777" w:rsidR="00C910B8" w:rsidRPr="00423BE5" w:rsidRDefault="00FD5B20" w:rsidP="00C910B8">
      <w:pPr>
        <w:tabs>
          <w:tab w:val="left" w:pos="1939"/>
        </w:tabs>
        <w:rPr>
          <w:rFonts w:cs="Arial"/>
          <w:b/>
          <w:bCs/>
          <w:color w:val="002060"/>
          <w:szCs w:val="24"/>
        </w:rPr>
      </w:pPr>
      <w:r w:rsidRPr="00423BE5">
        <w:rPr>
          <w:rFonts w:eastAsia="Arial" w:cs="Arial"/>
          <w:szCs w:val="24"/>
          <w:bdr w:val="nil"/>
        </w:rPr>
        <w:t>Mae cymhwyster RCNWHCC yn cynnwys asesiadau theori ac ymarferol. Bydd asesiadau ymarferol yn digwydd yn y gweithle, gyda rhai yn cael eu hasesu gan asesydd yn y coleg sy'n seiliedig ar waith ac eraill yn gofyn am gymeradwyaeth gan nyrs gofrestredig. Bydd pob hyfforddai yn derbyn portffolio sy'n cynnwys eu deilliannau dysgu ymarferol. Mae Atodiad un yn darparu tabl sy'n rhoi manylion yr asesiadau ymarferol</w:t>
      </w:r>
      <w:r w:rsidRPr="00423BE5">
        <w:rPr>
          <w:rFonts w:eastAsia="Arial" w:cs="Arial"/>
          <w:b/>
          <w:bCs/>
          <w:color w:val="002060"/>
          <w:szCs w:val="24"/>
          <w:bdr w:val="nil"/>
        </w:rPr>
        <w:t xml:space="preserve"> </w:t>
      </w:r>
      <w:r w:rsidRPr="00423BE5">
        <w:rPr>
          <w:rFonts w:eastAsia="Arial" w:cs="Arial"/>
          <w:szCs w:val="24"/>
          <w:bdr w:val="nil"/>
        </w:rPr>
        <w:t>a phwy fydd yn gyfrifol am eu hasesu yn y gweithle.</w:t>
      </w:r>
    </w:p>
    <w:p w14:paraId="02B523C4" w14:textId="77777777" w:rsidR="00A02A34" w:rsidRPr="00423BE5" w:rsidRDefault="00A02A34"/>
    <w:p w14:paraId="02B523C5" w14:textId="77777777" w:rsidR="008E45AE" w:rsidRPr="00423BE5" w:rsidRDefault="008E45AE" w:rsidP="008E45AE">
      <w:pPr>
        <w:sectPr w:rsidR="008E45AE" w:rsidRPr="00423BE5" w:rsidSect="00D734CF">
          <w:headerReference w:type="default" r:id="rId25"/>
          <w:footerReference w:type="default" r:id="rId26"/>
          <w:pgSz w:w="11906" w:h="16838"/>
          <w:pgMar w:top="1440" w:right="1440" w:bottom="1440" w:left="1440" w:header="709" w:footer="347" w:gutter="0"/>
          <w:cols w:space="708"/>
          <w:docGrid w:linePitch="360"/>
        </w:sectPr>
      </w:pPr>
    </w:p>
    <w:p w14:paraId="02B523C6" w14:textId="77777777" w:rsidR="003E557B" w:rsidRPr="00423BE5" w:rsidRDefault="00FD5B20">
      <w:pPr>
        <w:spacing w:line="259" w:lineRule="auto"/>
      </w:pPr>
      <w:r w:rsidRPr="00423BE5">
        <w:rPr>
          <w:noProof/>
        </w:rPr>
        <w:lastRenderedPageBreak/>
        <mc:AlternateContent>
          <mc:Choice Requires="wps">
            <w:drawing>
              <wp:anchor distT="45720" distB="45720" distL="114300" distR="114300" simplePos="0" relativeHeight="251689984" behindDoc="0" locked="0" layoutInCell="1" allowOverlap="1" wp14:anchorId="02B526D5" wp14:editId="02B526D6">
                <wp:simplePos x="0" y="0"/>
                <wp:positionH relativeFrom="margin">
                  <wp:posOffset>-882015</wp:posOffset>
                </wp:positionH>
                <wp:positionV relativeFrom="paragraph">
                  <wp:posOffset>1490433</wp:posOffset>
                </wp:positionV>
                <wp:extent cx="7495540" cy="1772666"/>
                <wp:effectExtent l="0" t="0" r="0" b="0"/>
                <wp:wrapSquare wrapText="bothSides"/>
                <wp:docPr id="197" name="Text Box 1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495540" cy="1772666"/>
                        </a:xfrm>
                        <a:prstGeom prst="rect">
                          <a:avLst/>
                        </a:prstGeom>
                        <a:noFill/>
                        <a:ln w="9525">
                          <a:noFill/>
                          <a:miter lim="800000"/>
                          <a:headEnd/>
                          <a:tailEnd/>
                        </a:ln>
                      </wps:spPr>
                      <wps:txbx>
                        <w:txbxContent>
                          <w:p w14:paraId="02B527C9" w14:textId="77777777" w:rsidR="00AD29D4" w:rsidRPr="007E5023" w:rsidRDefault="00FD5B20" w:rsidP="00AD29D4">
                            <w:pPr>
                              <w:pStyle w:val="Heading1"/>
                            </w:pPr>
                            <w:bookmarkStart w:id="21" w:name="_Toc201057888"/>
                            <w:r>
                              <w:rPr>
                                <w:rFonts w:eastAsia="Arial" w:cs="Arial"/>
                                <w:bCs/>
                                <w:color w:val="FFFFFF"/>
                                <w:szCs w:val="64"/>
                                <w:bdr w:val="nil"/>
                              </w:rPr>
                              <w:t>Recriwtio</w:t>
                            </w:r>
                            <w:bookmarkEnd w:id="21"/>
                          </w:p>
                        </w:txbxContent>
                      </wps:txbx>
                      <wps:bodyPr rot="0" vert="horz" wrap="square"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2B526D5" id="Text Box 197" o:spid="_x0000_s1032" type="#_x0000_t202" style="position:absolute;margin-left:-69.45pt;margin-top:117.35pt;width:590.2pt;height:139.6pt;z-index:25168998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azAN5gEAAKEDAAAOAAAAZHJzL2Uyb0RvYy54bWysU9tuGyEQfa/Uf0C812tbsZ2sjKM0qfuS&#10;XqQ0H4BZ1osKDGWwd92v74Avidq3qPuABmY5M+fMYXk7OMv2OqIBL/hkNOZMewWN8VvBn3+sP1xz&#10;hkn6RlrwWvCDRn67ev9u2YdaT6ED2+jICMRj3QfBu5RCXVWoOu0kjiBoT8kWopOJtnFbNVH2hO5s&#10;NR2P51UPsQkRlEak04djkq8Kfttqlb61LerErODUWyprLOsmr9VqKettlKEz6tSGfEMXThpPRS9Q&#10;DzJJtovmHyhnVASENo0UuAra1ihdOBCbyfgvNk+dDLpwIXEwXGTC/wervu6fwvfI0vARBhpgIYHh&#10;EdRPZB7uO+m3+i5G6DstGyo8yZJVfcD6dDVLjTVmkE3/BRoastwlKEBDG11WhXgyQqcBHC6i6yEx&#10;RYeLq5vZ7IpSinKTxWI6n89LDVmfr4eI6bMGx3IgeKSpFni5f8SU25H1+ZdczcPaWFsmaz3rBb+Z&#10;TWflwquMM4mMZ40T/Hqcv6MVMstPvimXkzT2GFMB60+0M9Mj5zRsBmYawUu/WYUNNAfSIcLRZ/Qu&#10;KOgg/uasJ48Jjr92MmrOpFd0LHg6h/epmDK3j+GO9FubwuwF9VSefFAInzybjfZ6X/56eVmrPwAA&#10;AP//AwBQSwMEFAAGAAgAAAAhAGUs0xviAAAADQEAAA8AAABkcnMvZG93bnJldi54bWxMj8tuwjAQ&#10;RfeV+g/WVOoO7CRQIGSCUAV0SUsj1iZ2k6jxQ7YJ6d/XrNrl6B7de6bYjKong3S+MxohmTIgUtdG&#10;dLpBqD73kyUQH7gWvDdaIvxID5vy8aHguTA3/SGHU2hILNE+5whtCDan1NetVNxPjZU6Zl/GKR7i&#10;6RoqHL/FctXTlLEXqnin40LLrXxtZf19uioEG+xh8eaO79vdfmDV+VClXbNDfH4at2sgQY7hD4a7&#10;flSHMjpdzFULT3qESZItV5FFSLPZAsgdYbNkDuSCME+yFdCyoP+/KH8BAAD//wMAUEsBAi0AFAAG&#10;AAgAAAAhALaDOJL+AAAA4QEAABMAAAAAAAAAAAAAAAAAAAAAAFtDb250ZW50X1R5cGVzXS54bWxQ&#10;SwECLQAUAAYACAAAACEAOP0h/9YAAACUAQAACwAAAAAAAAAAAAAAAAAvAQAAX3JlbHMvLnJlbHNQ&#10;SwECLQAUAAYACAAAACEASWswDeYBAAChAwAADgAAAAAAAAAAAAAAAAAuAgAAZHJzL2Uyb0RvYy54&#10;bWxQSwECLQAUAAYACAAAACEAZSzTG+IAAAANAQAADwAAAAAAAAAAAAAAAABABAAAZHJzL2Rvd25y&#10;ZXYueG1sUEsFBgAAAAAEAAQA8wAAAE8FAAAAAA==&#10;" filled="f" stroked="f">
                <v:textbox style="mso-fit-shape-to-text:t">
                  <w:txbxContent>
                    <w:p w14:paraId="02B527C9" w14:textId="77777777" w:rsidR="00AD29D4" w:rsidRPr="007E5023" w:rsidRDefault="00000000" w:rsidP="00AD29D4">
                      <w:pPr>
                        <w:pStyle w:val="Heading1"/>
                      </w:pPr>
                      <w:bookmarkStart w:id="24" w:name="_Toc201057888"/>
                      <w:r>
                        <w:rPr>
                          <w:rFonts w:eastAsia="Arial" w:cs="Arial"/>
                          <w:bCs/>
                          <w:color w:val="FFFFFF"/>
                          <w:szCs w:val="64"/>
                          <w:bdr w:val="nil"/>
                        </w:rPr>
                        <w:t>Recriwtio</w:t>
                      </w:r>
                      <w:bookmarkEnd w:id="24"/>
                    </w:p>
                  </w:txbxContent>
                </v:textbox>
                <w10:wrap type="square" anchorx="margin"/>
              </v:shape>
            </w:pict>
          </mc:Fallback>
        </mc:AlternateContent>
      </w:r>
      <w:r w:rsidR="003E557B" w:rsidRPr="00423BE5">
        <w:rPr>
          <w:noProof/>
          <w:sz w:val="28"/>
          <w:szCs w:val="28"/>
        </w:rPr>
        <w:drawing>
          <wp:anchor distT="0" distB="0" distL="114300" distR="114300" simplePos="0" relativeHeight="251679744" behindDoc="1" locked="0" layoutInCell="1" allowOverlap="1" wp14:anchorId="02B526D7" wp14:editId="02B526D8">
            <wp:simplePos x="0" y="0"/>
            <wp:positionH relativeFrom="column">
              <wp:posOffset>1166495</wp:posOffset>
            </wp:positionH>
            <wp:positionV relativeFrom="page">
              <wp:posOffset>5101590</wp:posOffset>
            </wp:positionV>
            <wp:extent cx="6802755" cy="6802755"/>
            <wp:effectExtent l="0" t="0" r="0" b="0"/>
            <wp:wrapNone/>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830660" name="Picture 1"/>
                    <pic:cNvPicPr>
                      <a:picLocks noChangeAspect="1" noChangeArrowheads="1"/>
                    </pic:cNvPicPr>
                  </pic:nvPicPr>
                  <pic:blipFill>
                    <a:blip r:embed="rId13">
                      <a:extLst>
                        <a:ext uri="{28A0092B-C50C-407E-A947-70E740481C1C}">
                          <a14:useLocalDpi xmlns:a14="http://schemas.microsoft.com/office/drawing/2010/main" val="0"/>
                        </a:ext>
                      </a:extLst>
                    </a:blip>
                    <a:stretch>
                      <a:fillRect/>
                    </a:stretch>
                  </pic:blipFill>
                  <pic:spPr bwMode="auto">
                    <a:xfrm>
                      <a:off x="0" y="0"/>
                      <a:ext cx="6802755" cy="680275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3E557B" w:rsidRPr="00423BE5">
        <w:rPr>
          <w:b/>
          <w:bCs/>
          <w:noProof/>
          <w:sz w:val="48"/>
          <w:szCs w:val="48"/>
        </w:rPr>
        <mc:AlternateContent>
          <mc:Choice Requires="wps">
            <w:drawing>
              <wp:anchor distT="0" distB="0" distL="114300" distR="114300" simplePos="0" relativeHeight="251678720" behindDoc="1" locked="0" layoutInCell="1" allowOverlap="1" wp14:anchorId="02B526D9" wp14:editId="02B526DA">
                <wp:simplePos x="0" y="0"/>
                <wp:positionH relativeFrom="page">
                  <wp:posOffset>0</wp:posOffset>
                </wp:positionH>
                <wp:positionV relativeFrom="page">
                  <wp:posOffset>10632</wp:posOffset>
                </wp:positionV>
                <wp:extent cx="7535545" cy="11130280"/>
                <wp:effectExtent l="0" t="0" r="8255" b="0"/>
                <wp:wrapNone/>
                <wp:docPr id="29" name="Rectangle 29"/>
                <wp:cNvGraphicFramePr/>
                <a:graphic xmlns:a="http://schemas.openxmlformats.org/drawingml/2006/main">
                  <a:graphicData uri="http://schemas.microsoft.com/office/word/2010/wordprocessingShape">
                    <wps:wsp>
                      <wps:cNvSpPr/>
                      <wps:spPr>
                        <a:xfrm>
                          <a:off x="0" y="0"/>
                          <a:ext cx="7535545" cy="11130280"/>
                        </a:xfrm>
                        <a:prstGeom prst="rect">
                          <a:avLst/>
                        </a:prstGeom>
                        <a:solidFill>
                          <a:schemeClr val="accent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numCol="1" spcCol="0" rtlCol="0" fromWordArt="0" anchor="ctr" anchorCtr="0" forceAA="0" compatLnSpc="1">
                        <a:prstTxWarp prst="textNoShape">
                          <a:avLst/>
                        </a:prstTxWarp>
                      </wps:bodyPr>
                    </wps:wsp>
                  </a:graphicData>
                </a:graphic>
              </wp:anchor>
            </w:drawing>
          </mc:Choice>
          <mc:Fallback>
            <w:pict>
              <v:rect id="Rectangle 29" o:spid="_x0000_s1036" style="width:593.35pt;height:876.4pt;margin-top:0.85pt;margin-left:0;mso-position-horizontal-relative:page;mso-position-vertical-relative:page;mso-wrap-distance-bottom:0;mso-wrap-distance-left:9pt;mso-wrap-distance-right:9pt;mso-wrap-distance-top:0;mso-wrap-style:square;position:absolute;visibility:visible;v-text-anchor:middle;z-index:-251654144" fillcolor="#1f3763" stroked="f" strokeweight="1pt"/>
            </w:pict>
          </mc:Fallback>
        </mc:AlternateContent>
      </w:r>
      <w:r w:rsidR="003E557B" w:rsidRPr="00423BE5">
        <w:br w:type="page"/>
      </w:r>
    </w:p>
    <w:p w14:paraId="02B523C7" w14:textId="77777777" w:rsidR="0028291B" w:rsidRPr="00423BE5" w:rsidRDefault="00FD5B20" w:rsidP="00B21744">
      <w:pPr>
        <w:pStyle w:val="Heading2"/>
      </w:pPr>
      <w:bookmarkStart w:id="22" w:name="_Toc201057889"/>
      <w:r w:rsidRPr="00423BE5">
        <w:rPr>
          <w:rFonts w:eastAsia="Arial" w:cs="Arial"/>
          <w:bCs/>
          <w:color w:val="1F3864"/>
          <w:szCs w:val="28"/>
          <w:bdr w:val="nil"/>
        </w:rPr>
        <w:lastRenderedPageBreak/>
        <w:t>Gofynion Mynediad</w:t>
      </w:r>
      <w:bookmarkEnd w:id="22"/>
    </w:p>
    <w:p w14:paraId="02B523C8" w14:textId="77777777" w:rsidR="00B332F0" w:rsidRPr="00423BE5" w:rsidRDefault="00FD5B20" w:rsidP="00B332F0">
      <w:pPr>
        <w:pStyle w:val="ListParagraph"/>
        <w:numPr>
          <w:ilvl w:val="0"/>
          <w:numId w:val="18"/>
        </w:numPr>
        <w:spacing w:after="0"/>
        <w:textAlignment w:val="baseline"/>
        <w:rPr>
          <w:rFonts w:ascii="Times New Roman" w:eastAsia="Times New Roman" w:hAnsi="Times New Roman" w:cs="Times New Roman"/>
          <w:szCs w:val="24"/>
          <w:lang w:eastAsia="en-GB"/>
        </w:rPr>
      </w:pPr>
      <w:r w:rsidRPr="00423BE5">
        <w:rPr>
          <w:rFonts w:eastAsia="Arial" w:cs="Arial"/>
          <w:color w:val="000000"/>
          <w:szCs w:val="24"/>
          <w:bdr w:val="nil"/>
          <w:lang w:eastAsia="en-GB"/>
        </w:rPr>
        <w:t>Bydd angen bod hyfforddeion wedi cwblhau cymhwyster lefel 3 llawn mewn maes Iechyd a Gofal Cymdeithasol, neu dair safon U. Bydd angen hefyd iddynt feddu ar TGAU Saesneg/Cymraeg a Mathemateg gradd C neu uwch neu gyfwerth.  </w:t>
      </w:r>
    </w:p>
    <w:p w14:paraId="02B523C9" w14:textId="77777777" w:rsidR="00B332F0" w:rsidRPr="00423BE5" w:rsidRDefault="00FD5B20" w:rsidP="00B332F0">
      <w:pPr>
        <w:spacing w:after="0" w:line="360" w:lineRule="auto"/>
        <w:ind w:left="720"/>
        <w:textAlignment w:val="baseline"/>
        <w:rPr>
          <w:rFonts w:ascii="Times New Roman" w:eastAsia="Times New Roman" w:hAnsi="Times New Roman" w:cs="Times New Roman"/>
          <w:szCs w:val="24"/>
          <w:lang w:eastAsia="en-GB"/>
        </w:rPr>
      </w:pPr>
      <w:r w:rsidRPr="00423BE5">
        <w:rPr>
          <w:rFonts w:eastAsia="Times New Roman" w:cs="Arial"/>
          <w:color w:val="000000"/>
          <w:szCs w:val="24"/>
          <w:lang w:eastAsia="en-GB"/>
        </w:rPr>
        <w:t> </w:t>
      </w:r>
    </w:p>
    <w:p w14:paraId="02B523CA" w14:textId="77777777" w:rsidR="00B332F0" w:rsidRPr="00423BE5" w:rsidRDefault="00FD5B20" w:rsidP="00B332F0">
      <w:pPr>
        <w:pStyle w:val="ListParagraph"/>
        <w:numPr>
          <w:ilvl w:val="0"/>
          <w:numId w:val="18"/>
        </w:numPr>
        <w:spacing w:after="0"/>
        <w:textAlignment w:val="baseline"/>
        <w:rPr>
          <w:rFonts w:ascii="Times New Roman" w:eastAsia="Times New Roman" w:hAnsi="Times New Roman" w:cs="Times New Roman"/>
          <w:szCs w:val="24"/>
          <w:lang w:eastAsia="en-GB"/>
        </w:rPr>
      </w:pPr>
      <w:r w:rsidRPr="00423BE5">
        <w:rPr>
          <w:rFonts w:eastAsia="Arial" w:cs="Arial"/>
          <w:color w:val="000000"/>
          <w:szCs w:val="24"/>
          <w:bdr w:val="nil"/>
          <w:lang w:eastAsia="en-GB"/>
        </w:rPr>
        <w:t>Bydd angen penodi hyfforddeion yn llwyddiannus yn dilyn cyfweliad gyda'r bwrdd iechyd ar gyfer rôl Gweithiwr Cymorth Gofal Iechyd.  </w:t>
      </w:r>
    </w:p>
    <w:p w14:paraId="02B523CB" w14:textId="77777777" w:rsidR="00B332F0" w:rsidRPr="00423BE5" w:rsidRDefault="00FD5B20" w:rsidP="00B332F0">
      <w:pPr>
        <w:spacing w:after="0" w:line="360" w:lineRule="auto"/>
        <w:ind w:left="720"/>
        <w:textAlignment w:val="baseline"/>
        <w:rPr>
          <w:rFonts w:ascii="Times New Roman" w:eastAsia="Times New Roman" w:hAnsi="Times New Roman" w:cs="Times New Roman"/>
          <w:szCs w:val="24"/>
          <w:lang w:eastAsia="en-GB"/>
        </w:rPr>
      </w:pPr>
      <w:r w:rsidRPr="00423BE5">
        <w:rPr>
          <w:rFonts w:eastAsia="Times New Roman" w:cs="Arial"/>
          <w:color w:val="000000"/>
          <w:szCs w:val="24"/>
          <w:lang w:eastAsia="en-GB"/>
        </w:rPr>
        <w:t> </w:t>
      </w:r>
    </w:p>
    <w:p w14:paraId="02B523CC" w14:textId="77777777" w:rsidR="00B332F0" w:rsidRPr="00423BE5" w:rsidRDefault="00FD5B20" w:rsidP="00B332F0">
      <w:pPr>
        <w:pStyle w:val="ListParagraph"/>
        <w:numPr>
          <w:ilvl w:val="0"/>
          <w:numId w:val="18"/>
        </w:numPr>
        <w:tabs>
          <w:tab w:val="left" w:pos="1939"/>
        </w:tabs>
        <w:spacing w:after="0"/>
        <w:textAlignment w:val="baseline"/>
        <w:rPr>
          <w:rFonts w:cs="Arial"/>
          <w:szCs w:val="24"/>
        </w:rPr>
      </w:pPr>
      <w:r w:rsidRPr="00423BE5">
        <w:rPr>
          <w:rFonts w:eastAsia="Arial" w:cs="Arial"/>
          <w:color w:val="000000"/>
          <w:szCs w:val="24"/>
          <w:bdr w:val="nil"/>
          <w:lang w:eastAsia="en-GB"/>
        </w:rPr>
        <w:t xml:space="preserve">Bydd angen i hyfforddeion gael yr hawl i weithio yn y DU am hyd y rhaglen. </w:t>
      </w:r>
    </w:p>
    <w:p w14:paraId="02B523CD" w14:textId="77777777" w:rsidR="000131F5" w:rsidRPr="00423BE5" w:rsidRDefault="000131F5" w:rsidP="000131F5">
      <w:pPr>
        <w:tabs>
          <w:tab w:val="left" w:pos="1939"/>
        </w:tabs>
        <w:spacing w:after="0"/>
        <w:textAlignment w:val="baseline"/>
        <w:rPr>
          <w:rFonts w:cs="Arial"/>
          <w:szCs w:val="24"/>
        </w:rPr>
      </w:pPr>
    </w:p>
    <w:p w14:paraId="02B523CE" w14:textId="77777777" w:rsidR="00B21744" w:rsidRPr="00423BE5" w:rsidRDefault="00FD5B20" w:rsidP="00B21744">
      <w:pPr>
        <w:rPr>
          <w:rFonts w:cs="Arial"/>
          <w:szCs w:val="24"/>
        </w:rPr>
      </w:pPr>
      <w:r w:rsidRPr="00423BE5">
        <w:rPr>
          <w:rFonts w:eastAsia="Arial" w:cs="Arial"/>
          <w:szCs w:val="24"/>
          <w:bdr w:val="nil"/>
        </w:rPr>
        <w:t xml:space="preserve">Mae'r rhaglen ar agor i unigolion sydd â'r cymwysterau uchod, neu sy'n gweithio tuag atynt, gan gynnwys </w:t>
      </w:r>
      <w:proofErr w:type="spellStart"/>
      <w:r w:rsidRPr="00423BE5">
        <w:rPr>
          <w:rFonts w:eastAsia="Arial" w:cs="Arial"/>
          <w:szCs w:val="24"/>
          <w:bdr w:val="nil"/>
        </w:rPr>
        <w:t>HCSWs</w:t>
      </w:r>
      <w:proofErr w:type="spellEnd"/>
      <w:r w:rsidRPr="00423BE5">
        <w:rPr>
          <w:rFonts w:eastAsia="Arial" w:cs="Arial"/>
          <w:szCs w:val="24"/>
          <w:bdr w:val="nil"/>
        </w:rPr>
        <w:t xml:space="preserve"> sydd eisoes yn cael eu cyflogi gan y bwrdd iechyd.</w:t>
      </w:r>
    </w:p>
    <w:p w14:paraId="02B523CF" w14:textId="77777777" w:rsidR="000131F5" w:rsidRPr="00423BE5" w:rsidRDefault="000131F5" w:rsidP="00B21744"/>
    <w:p w14:paraId="02B523D0" w14:textId="77777777" w:rsidR="002620FE" w:rsidRPr="00423BE5" w:rsidRDefault="00FD5B20" w:rsidP="002620FE">
      <w:pPr>
        <w:pStyle w:val="Heading2"/>
      </w:pPr>
      <w:bookmarkStart w:id="23" w:name="_Toc201057890"/>
      <w:r w:rsidRPr="00423BE5">
        <w:rPr>
          <w:rFonts w:eastAsia="Arial" w:cs="Arial"/>
          <w:bCs/>
          <w:color w:val="1F3864"/>
          <w:szCs w:val="28"/>
          <w:bdr w:val="nil"/>
        </w:rPr>
        <w:t>Hysbysebu'r Rhaglen</w:t>
      </w:r>
      <w:bookmarkEnd w:id="23"/>
    </w:p>
    <w:p w14:paraId="02B523D1" w14:textId="77777777" w:rsidR="00E92C81" w:rsidRPr="00423BE5" w:rsidRDefault="00FD5B20" w:rsidP="002620FE">
      <w:pPr>
        <w:rPr>
          <w:rFonts w:cs="Arial"/>
          <w:szCs w:val="24"/>
        </w:rPr>
      </w:pPr>
      <w:r w:rsidRPr="00423BE5">
        <w:rPr>
          <w:rFonts w:eastAsia="Arial" w:cs="Arial"/>
          <w:szCs w:val="24"/>
          <w:bdr w:val="nil"/>
        </w:rPr>
        <w:t xml:space="preserve">Bydd colegau partner yn hyrwyddo'r rhaglen i ddysgwyr Lefel 3 presennol a blaenorol. Hefyd mae </w:t>
      </w:r>
      <w:proofErr w:type="spellStart"/>
      <w:r w:rsidRPr="00423BE5">
        <w:rPr>
          <w:rFonts w:eastAsia="Arial" w:cs="Arial"/>
          <w:szCs w:val="24"/>
          <w:bdr w:val="nil"/>
        </w:rPr>
        <w:t>AaGIC</w:t>
      </w:r>
      <w:proofErr w:type="spellEnd"/>
      <w:r w:rsidRPr="00423BE5">
        <w:rPr>
          <w:rFonts w:eastAsia="Arial" w:cs="Arial"/>
          <w:szCs w:val="24"/>
          <w:bdr w:val="nil"/>
        </w:rPr>
        <w:t xml:space="preserve"> yn annog byrddau/ymddiriedolaethau iechyd i hysbysebu'r rhaglen i </w:t>
      </w:r>
      <w:proofErr w:type="spellStart"/>
      <w:r w:rsidRPr="00423BE5">
        <w:rPr>
          <w:rFonts w:eastAsia="Arial" w:cs="Arial"/>
          <w:szCs w:val="24"/>
          <w:bdr w:val="nil"/>
        </w:rPr>
        <w:t>HCSWs</w:t>
      </w:r>
      <w:proofErr w:type="spellEnd"/>
      <w:r w:rsidRPr="00423BE5">
        <w:rPr>
          <w:rFonts w:eastAsia="Arial" w:cs="Arial"/>
          <w:szCs w:val="24"/>
          <w:bdr w:val="nil"/>
        </w:rPr>
        <w:t xml:space="preserve"> sydd eisoes yn gweithio yn y bwrdd iechyd fel llwybr ychwanegol i radd nyrsio neu fydwreigiaeth.</w:t>
      </w:r>
    </w:p>
    <w:p w14:paraId="02B523D2" w14:textId="77777777" w:rsidR="00E92C81" w:rsidRPr="00423BE5" w:rsidRDefault="00FD5B20" w:rsidP="00E92C81">
      <w:pPr>
        <w:pStyle w:val="Heading2"/>
      </w:pPr>
      <w:bookmarkStart w:id="24" w:name="_Toc201057891"/>
      <w:r w:rsidRPr="00423BE5">
        <w:rPr>
          <w:rFonts w:eastAsia="Arial" w:cs="Arial"/>
          <w:bCs/>
          <w:color w:val="1F3864"/>
          <w:szCs w:val="28"/>
          <w:bdr w:val="nil"/>
        </w:rPr>
        <w:t>Llwybr Cais</w:t>
      </w:r>
      <w:bookmarkEnd w:id="24"/>
    </w:p>
    <w:p w14:paraId="02B523D3" w14:textId="77777777" w:rsidR="005F1D57" w:rsidRPr="00423BE5" w:rsidRDefault="00FD5B20" w:rsidP="00751C55">
      <w:pPr>
        <w:tabs>
          <w:tab w:val="left" w:pos="1939"/>
        </w:tabs>
        <w:spacing w:after="0"/>
        <w:textAlignment w:val="baseline"/>
        <w:rPr>
          <w:rFonts w:cs="Arial"/>
          <w:szCs w:val="24"/>
        </w:rPr>
      </w:pPr>
      <w:r w:rsidRPr="00423BE5">
        <w:rPr>
          <w:rFonts w:eastAsia="Arial" w:cs="Arial"/>
          <w:szCs w:val="24"/>
          <w:bdr w:val="nil"/>
        </w:rPr>
        <w:t>Bydd hyfforddeion yn gwneud cais am y rhaglen drwy goleg partner a fydd yn cynnal cyfweliadau cychwynnol ac yn gwirio cymwysterau.</w:t>
      </w:r>
    </w:p>
    <w:p w14:paraId="02B523D4" w14:textId="77777777" w:rsidR="005F1D57" w:rsidRPr="00423BE5" w:rsidRDefault="005F1D57" w:rsidP="00751C55">
      <w:pPr>
        <w:tabs>
          <w:tab w:val="left" w:pos="1939"/>
        </w:tabs>
        <w:spacing w:after="0"/>
        <w:textAlignment w:val="baseline"/>
        <w:rPr>
          <w:rFonts w:cs="Arial"/>
          <w:szCs w:val="24"/>
        </w:rPr>
      </w:pPr>
    </w:p>
    <w:p w14:paraId="02B523D5" w14:textId="77777777" w:rsidR="00492C10" w:rsidRPr="00423BE5" w:rsidRDefault="00FD5B20" w:rsidP="00751C55">
      <w:pPr>
        <w:tabs>
          <w:tab w:val="left" w:pos="1939"/>
        </w:tabs>
        <w:spacing w:after="0"/>
        <w:textAlignment w:val="baseline"/>
      </w:pPr>
      <w:r w:rsidRPr="00423BE5">
        <w:rPr>
          <w:rFonts w:eastAsia="Arial" w:cs="Arial"/>
          <w:szCs w:val="24"/>
          <w:bdr w:val="nil"/>
        </w:rPr>
        <w:t>Bydd byrddau/ymddiriedolaethau iechyd yn rhoi dolen hysbyseb swydd gudd i golegau, gan ganiatáu i hyfforddeion wneud cais am rôl HCSW o fewn eich bwrdd iechyd. Bydd angen rhannu'r dolenni swyddi gyda phob coleg partner, gan y gallai rhai dysgwyr ffafrio gwneud cais i fwrdd iechyd penodol. Ar ôl y cyfweliad cychwynnol a'r gwiriad cymwysterau, bydd y coleg yn trosglwyddo'r ddolen gudd i'r hyfforddai. Mae rhagor o fanylion am broses recriwtio a therfynau amser y bwrdd iechyd i'w gweld yn atodiad Dau.</w:t>
      </w:r>
    </w:p>
    <w:p w14:paraId="02B523D6" w14:textId="77777777" w:rsidR="006E5F32" w:rsidRPr="00423BE5" w:rsidRDefault="006E5F32" w:rsidP="00751C55">
      <w:pPr>
        <w:tabs>
          <w:tab w:val="left" w:pos="1939"/>
        </w:tabs>
        <w:spacing w:after="0"/>
        <w:textAlignment w:val="baseline"/>
        <w:rPr>
          <w:rFonts w:cs="Arial"/>
          <w:szCs w:val="24"/>
        </w:rPr>
      </w:pPr>
    </w:p>
    <w:p w14:paraId="02B523D7" w14:textId="45749926" w:rsidR="009F23F2" w:rsidRPr="00423BE5" w:rsidRDefault="00FD5B20" w:rsidP="00751C55">
      <w:pPr>
        <w:tabs>
          <w:tab w:val="left" w:pos="1939"/>
        </w:tabs>
        <w:spacing w:after="0"/>
        <w:textAlignment w:val="baseline"/>
        <w:rPr>
          <w:rFonts w:cs="Arial"/>
          <w:szCs w:val="24"/>
        </w:rPr>
      </w:pPr>
      <w:r w:rsidRPr="00423BE5">
        <w:rPr>
          <w:rFonts w:eastAsia="Arial" w:cs="Arial"/>
          <w:szCs w:val="24"/>
          <w:bdr w:val="nil"/>
        </w:rPr>
        <w:t xml:space="preserve">Mae gan y broses recriwtio (atodiad 2) ddwy ffenestr recriwtio ar gyfer cyfweliadau.  Mae hyn er mwyn galluogi cwblhau gwiriadau recriwtio yn amserol ond hefyd cydnabod na fydd hyfforddeion sy'n cwblhau eu cymwysterau lefel 3 cyfredol yn y </w:t>
      </w:r>
      <w:proofErr w:type="spellStart"/>
      <w:r w:rsidR="00CE5EFF">
        <w:rPr>
          <w:rFonts w:eastAsia="Arial" w:cs="Arial"/>
          <w:szCs w:val="24"/>
          <w:bdr w:val="nil"/>
        </w:rPr>
        <w:t>cohort</w:t>
      </w:r>
      <w:proofErr w:type="spellEnd"/>
      <w:r w:rsidRPr="00423BE5">
        <w:rPr>
          <w:rFonts w:eastAsia="Arial" w:cs="Arial"/>
          <w:szCs w:val="24"/>
          <w:bdr w:val="nil"/>
        </w:rPr>
        <w:t xml:space="preserve"> academaidd gyfredol yn gallu dangos tystysgrifau cymhwyster tan yn ddiweddarach yn y flwyddyn na'r rhai a gwblhaodd mewn blynyddoedd blaenorol. </w:t>
      </w:r>
    </w:p>
    <w:p w14:paraId="02B523D8" w14:textId="77777777" w:rsidR="00E92C81" w:rsidRPr="00423BE5" w:rsidRDefault="00E92C81" w:rsidP="00E92C81"/>
    <w:p w14:paraId="02B523D9" w14:textId="77777777" w:rsidR="00512480" w:rsidRPr="00423BE5" w:rsidRDefault="00512480" w:rsidP="00E92C81"/>
    <w:p w14:paraId="02B523DA" w14:textId="77777777" w:rsidR="0028291B" w:rsidRPr="00423BE5" w:rsidRDefault="00FD5B20" w:rsidP="00D14265">
      <w:pPr>
        <w:pStyle w:val="Heading2"/>
      </w:pPr>
      <w:bookmarkStart w:id="25" w:name="_Toc201057892"/>
      <w:r w:rsidRPr="00423BE5">
        <w:rPr>
          <w:rFonts w:eastAsia="Arial" w:cs="Arial"/>
          <w:bCs/>
          <w:color w:val="1F3864"/>
          <w:szCs w:val="28"/>
          <w:bdr w:val="nil"/>
        </w:rPr>
        <w:lastRenderedPageBreak/>
        <w:t>Swyddi HCSW</w:t>
      </w:r>
      <w:bookmarkEnd w:id="25"/>
    </w:p>
    <w:p w14:paraId="02B523DB" w14:textId="77777777" w:rsidR="001F3466" w:rsidRPr="00423BE5" w:rsidRDefault="00FD5B20" w:rsidP="00512480">
      <w:pPr>
        <w:tabs>
          <w:tab w:val="left" w:pos="1939"/>
        </w:tabs>
        <w:spacing w:after="0"/>
        <w:textAlignment w:val="baseline"/>
        <w:rPr>
          <w:rFonts w:cs="Arial"/>
          <w:szCs w:val="24"/>
        </w:rPr>
      </w:pPr>
      <w:r w:rsidRPr="00423BE5">
        <w:rPr>
          <w:rFonts w:eastAsia="Arial" w:cs="Arial"/>
          <w:szCs w:val="24"/>
          <w:bdr w:val="nil"/>
        </w:rPr>
        <w:t xml:space="preserve">Bydd hyfforddeion yn cael eu cyfweld gan dîm recriwtio canolog o fewn y bwrdd iechyd, nid o reidrwydd gan reolwyr unigol. Os, yn dilyn cyfweliad, ystyrir bod hyfforddeion yn addas ar gyfer rôl HCSW, bydd y bwrdd iechyd yn bwrw ymlaen i gychwyn gwiriadau recriwtio. </w:t>
      </w:r>
    </w:p>
    <w:p w14:paraId="02B523DC" w14:textId="77777777" w:rsidR="001F3466" w:rsidRPr="00423BE5" w:rsidRDefault="001F3466" w:rsidP="00512480">
      <w:pPr>
        <w:tabs>
          <w:tab w:val="left" w:pos="1939"/>
        </w:tabs>
        <w:spacing w:after="0"/>
        <w:textAlignment w:val="baseline"/>
        <w:rPr>
          <w:rFonts w:cs="Arial"/>
          <w:szCs w:val="24"/>
        </w:rPr>
      </w:pPr>
    </w:p>
    <w:p w14:paraId="02B523DD" w14:textId="77777777" w:rsidR="00512480" w:rsidRPr="00423BE5" w:rsidRDefault="00FD5B20" w:rsidP="00512480">
      <w:pPr>
        <w:tabs>
          <w:tab w:val="left" w:pos="1939"/>
        </w:tabs>
        <w:spacing w:after="0"/>
        <w:textAlignment w:val="baseline"/>
        <w:rPr>
          <w:rFonts w:cs="Arial"/>
          <w:szCs w:val="24"/>
        </w:rPr>
      </w:pPr>
      <w:r w:rsidRPr="00423BE5">
        <w:rPr>
          <w:rFonts w:eastAsia="Arial" w:cs="Arial"/>
          <w:szCs w:val="24"/>
          <w:bdr w:val="nil"/>
        </w:rPr>
        <w:t xml:space="preserve">Mae hyfforddeion yn cael eu neilltuo i swyddi HCSW yn seiliedig ar swyddi gwag sydd ar gael o fewn y bwrdd iechyd. Nid oes disgwyl i </w:t>
      </w:r>
      <w:proofErr w:type="spellStart"/>
      <w:r w:rsidRPr="00423BE5">
        <w:rPr>
          <w:rFonts w:eastAsia="Arial" w:cs="Arial"/>
          <w:szCs w:val="24"/>
          <w:bdr w:val="nil"/>
        </w:rPr>
        <w:t>fyrddau</w:t>
      </w:r>
      <w:proofErr w:type="spellEnd"/>
      <w:r w:rsidRPr="00423BE5">
        <w:rPr>
          <w:rFonts w:eastAsia="Arial" w:cs="Arial"/>
          <w:szCs w:val="24"/>
          <w:bdr w:val="nil"/>
        </w:rPr>
        <w:t>/ymddiriedolaethau iechyd greu rolau ychwanegol. Er y gwneir pob ymdrech i osod hyfforddeion yn eu hardaloedd a'u lleoliadau dewisol, cânt wybod y bydd eu lleoliad cyflogaeth yn cael ei bennu gan argaeledd swyddi gwag.</w:t>
      </w:r>
    </w:p>
    <w:p w14:paraId="02B523DE" w14:textId="77777777" w:rsidR="00512480" w:rsidRPr="00423BE5" w:rsidRDefault="00512480" w:rsidP="00512480">
      <w:pPr>
        <w:tabs>
          <w:tab w:val="left" w:pos="1939"/>
        </w:tabs>
        <w:spacing w:after="0"/>
        <w:textAlignment w:val="baseline"/>
        <w:rPr>
          <w:rFonts w:cs="Arial"/>
          <w:szCs w:val="24"/>
        </w:rPr>
      </w:pPr>
    </w:p>
    <w:p w14:paraId="02B523DF" w14:textId="77777777" w:rsidR="00512480" w:rsidRPr="00423BE5" w:rsidRDefault="00FD5B20" w:rsidP="00512480">
      <w:pPr>
        <w:tabs>
          <w:tab w:val="left" w:pos="1939"/>
        </w:tabs>
        <w:spacing w:after="0"/>
        <w:textAlignment w:val="baseline"/>
        <w:rPr>
          <w:rFonts w:cs="Arial"/>
          <w:szCs w:val="24"/>
        </w:rPr>
      </w:pPr>
      <w:r w:rsidRPr="00423BE5">
        <w:rPr>
          <w:rFonts w:eastAsia="Arial" w:cs="Arial"/>
          <w:szCs w:val="24"/>
          <w:bdr w:val="nil"/>
        </w:rPr>
        <w:t>Rhoddir hyfforddeion ar gontract tymor penodol (oni bai eu bod eisoes wedi'u cyflogi gan y bwrdd iechyd), a fydd yn dod i ben ym mis Mawrth. Er bod y rhaglen yn dechrau ym mis Medi, ni all hyfforddeion ddechrau cyflogaeth nes bod eu holl wiriadau recriwtio wedi'u cwblhau a'u bod wedi mynychu'r sesiwn sefydlu ar gyfer Gweithwyr Cymorth Iechyd. Bydd unrhyw oedi yn y camau hyn yn lleihau hyd contract yr hyfforddai, gan y bydd bob amser yn dod i ben ddiwedd mis Mawrth.</w:t>
      </w:r>
    </w:p>
    <w:p w14:paraId="02B523E0" w14:textId="77777777" w:rsidR="00EC4B36" w:rsidRPr="00423BE5" w:rsidRDefault="00EC4B36" w:rsidP="00512480">
      <w:pPr>
        <w:tabs>
          <w:tab w:val="left" w:pos="1939"/>
        </w:tabs>
        <w:spacing w:after="0"/>
        <w:textAlignment w:val="baseline"/>
        <w:rPr>
          <w:rFonts w:cs="Arial"/>
          <w:szCs w:val="24"/>
        </w:rPr>
      </w:pPr>
    </w:p>
    <w:p w14:paraId="02B523E1" w14:textId="77777777" w:rsidR="00B83F4C" w:rsidRPr="00423BE5" w:rsidRDefault="00FD5B20" w:rsidP="00B83F4C">
      <w:pPr>
        <w:pStyle w:val="Heading2"/>
      </w:pPr>
      <w:bookmarkStart w:id="26" w:name="_Toc201057893"/>
      <w:r w:rsidRPr="00423BE5">
        <w:rPr>
          <w:rFonts w:eastAsia="Arial" w:cs="Arial"/>
          <w:bCs/>
          <w:color w:val="1F3864"/>
          <w:szCs w:val="28"/>
          <w:bdr w:val="nil"/>
        </w:rPr>
        <w:t>Sefydlu HCSW</w:t>
      </w:r>
      <w:bookmarkEnd w:id="26"/>
      <w:r w:rsidRPr="00423BE5">
        <w:rPr>
          <w:rFonts w:eastAsia="Arial" w:cs="Arial"/>
          <w:bCs/>
          <w:color w:val="1F3864"/>
          <w:szCs w:val="28"/>
          <w:bdr w:val="nil"/>
        </w:rPr>
        <w:t xml:space="preserve"> </w:t>
      </w:r>
    </w:p>
    <w:p w14:paraId="02B523E2" w14:textId="62382010" w:rsidR="00B83F4C" w:rsidRPr="00423BE5" w:rsidRDefault="00FD5B20" w:rsidP="00B83F4C">
      <w:pPr>
        <w:tabs>
          <w:tab w:val="left" w:pos="1939"/>
        </w:tabs>
        <w:rPr>
          <w:rFonts w:cs="Arial"/>
          <w:color w:val="000000" w:themeColor="text1"/>
          <w:szCs w:val="24"/>
        </w:rPr>
      </w:pPr>
      <w:r w:rsidRPr="00423BE5">
        <w:rPr>
          <w:rFonts w:eastAsia="Arial" w:cs="Arial"/>
          <w:color w:val="000000"/>
          <w:szCs w:val="24"/>
          <w:bdr w:val="nil"/>
        </w:rPr>
        <w:t>Mae angen i dîm recriwtio canolog y bwrdd iechyd drefnu lle i hyfforddeion ar sesiwn sefydlu’r bwrdd iechyd. Y bwrdd iechyd sy'n talu cost yr hyfforddiant hwn.</w:t>
      </w:r>
    </w:p>
    <w:p w14:paraId="02B523E3" w14:textId="77777777" w:rsidR="00EC4B36" w:rsidRPr="00423BE5" w:rsidRDefault="00EC4B36" w:rsidP="00512480">
      <w:pPr>
        <w:tabs>
          <w:tab w:val="left" w:pos="1939"/>
        </w:tabs>
        <w:spacing w:after="0"/>
        <w:textAlignment w:val="baseline"/>
        <w:rPr>
          <w:rFonts w:cs="Arial"/>
          <w:szCs w:val="24"/>
        </w:rPr>
      </w:pPr>
    </w:p>
    <w:p w14:paraId="02B523E4" w14:textId="77777777" w:rsidR="00D14265" w:rsidRPr="00423BE5" w:rsidRDefault="00D14265" w:rsidP="00D14265"/>
    <w:p w14:paraId="02B523E5" w14:textId="77777777" w:rsidR="00605F65" w:rsidRPr="00423BE5" w:rsidRDefault="00605F65"/>
    <w:p w14:paraId="02B523E6" w14:textId="77777777" w:rsidR="00605F65" w:rsidRPr="00423BE5" w:rsidRDefault="00605F65" w:rsidP="001372EE">
      <w:pPr>
        <w:rPr>
          <w:szCs w:val="24"/>
        </w:rPr>
      </w:pPr>
    </w:p>
    <w:p w14:paraId="02B523E7" w14:textId="77777777" w:rsidR="0034533C" w:rsidRPr="00423BE5" w:rsidRDefault="0034533C" w:rsidP="001372EE"/>
    <w:p w14:paraId="02B523E8" w14:textId="77777777" w:rsidR="00E94F6B" w:rsidRPr="00423BE5" w:rsidRDefault="00FD5B20">
      <w:pPr>
        <w:spacing w:line="259" w:lineRule="auto"/>
        <w:rPr>
          <w:rFonts w:ascii="CIDFont+F3" w:hAnsi="CIDFont+F3" w:cs="CIDFont+F3"/>
        </w:rPr>
      </w:pPr>
      <w:r w:rsidRPr="00423BE5">
        <w:rPr>
          <w:rFonts w:ascii="CIDFont+F3" w:hAnsi="CIDFont+F3" w:cs="CIDFont+F3"/>
        </w:rPr>
        <w:br w:type="page"/>
      </w:r>
      <w:r w:rsidR="00396FE1" w:rsidRPr="00423BE5">
        <w:rPr>
          <w:noProof/>
          <w:sz w:val="28"/>
          <w:szCs w:val="28"/>
        </w:rPr>
        <w:lastRenderedPageBreak/>
        <w:drawing>
          <wp:anchor distT="0" distB="0" distL="114300" distR="114300" simplePos="0" relativeHeight="251708416" behindDoc="1" locked="0" layoutInCell="1" allowOverlap="1" wp14:anchorId="02B526DB" wp14:editId="02B526DC">
            <wp:simplePos x="0" y="0"/>
            <wp:positionH relativeFrom="column">
              <wp:posOffset>1073445</wp:posOffset>
            </wp:positionH>
            <wp:positionV relativeFrom="page">
              <wp:posOffset>4464906</wp:posOffset>
            </wp:positionV>
            <wp:extent cx="6771005" cy="6771005"/>
            <wp:effectExtent l="0" t="0" r="0" b="0"/>
            <wp:wrapNone/>
            <wp:docPr id="1948674312" name="Picture 1948674312" descr="A colorful logo with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6994076" name="Picture 1948674312" descr="A colorful logo with black background&#10;&#10;Description automatically generated"/>
                    <pic:cNvPicPr>
                      <a:picLocks noChangeAspect="1" noChangeArrowheads="1"/>
                    </pic:cNvPicPr>
                  </pic:nvPicPr>
                  <pic:blipFill>
                    <a:blip r:embed="rId13">
                      <a:extLst>
                        <a:ext uri="{28A0092B-C50C-407E-A947-70E740481C1C}">
                          <a14:useLocalDpi xmlns:a14="http://schemas.microsoft.com/office/drawing/2010/main" val="0"/>
                        </a:ext>
                      </a:extLst>
                    </a:blip>
                    <a:stretch>
                      <a:fillRect/>
                    </a:stretch>
                  </pic:blipFill>
                  <pic:spPr bwMode="auto">
                    <a:xfrm>
                      <a:off x="0" y="0"/>
                      <a:ext cx="6771005" cy="677100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A574FE" w:rsidRPr="00423BE5">
        <w:rPr>
          <w:noProof/>
        </w:rPr>
        <mc:AlternateContent>
          <mc:Choice Requires="wps">
            <w:drawing>
              <wp:anchor distT="45720" distB="45720" distL="114300" distR="114300" simplePos="0" relativeHeight="251699200" behindDoc="0" locked="0" layoutInCell="1" allowOverlap="1" wp14:anchorId="02B526DD" wp14:editId="02B526DE">
                <wp:simplePos x="0" y="0"/>
                <wp:positionH relativeFrom="page">
                  <wp:align>right</wp:align>
                </wp:positionH>
                <wp:positionV relativeFrom="paragraph">
                  <wp:posOffset>1448435</wp:posOffset>
                </wp:positionV>
                <wp:extent cx="7531100" cy="1772666"/>
                <wp:effectExtent l="0" t="0" r="0" b="0"/>
                <wp:wrapSquare wrapText="bothSides"/>
                <wp:docPr id="208" name="Text Box 20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31100" cy="1772666"/>
                        </a:xfrm>
                        <a:prstGeom prst="rect">
                          <a:avLst/>
                        </a:prstGeom>
                        <a:noFill/>
                        <a:ln w="9525">
                          <a:noFill/>
                          <a:miter lim="800000"/>
                          <a:headEnd/>
                          <a:tailEnd/>
                        </a:ln>
                      </wps:spPr>
                      <wps:txbx>
                        <w:txbxContent>
                          <w:p w14:paraId="02B527CA" w14:textId="77777777" w:rsidR="00A574FE" w:rsidRPr="007E5023" w:rsidRDefault="00FD5B20" w:rsidP="00A574FE">
                            <w:pPr>
                              <w:pStyle w:val="Heading1"/>
                            </w:pPr>
                            <w:bookmarkStart w:id="27" w:name="_Toc201057894"/>
                            <w:r>
                              <w:rPr>
                                <w:rFonts w:eastAsia="Arial" w:cs="Arial"/>
                                <w:bCs/>
                                <w:color w:val="FFFFFF"/>
                                <w:szCs w:val="64"/>
                                <w:bdr w:val="nil"/>
                              </w:rPr>
                              <w:t>Cyfrifoldebau'r Rheolwr</w:t>
                            </w:r>
                            <w:bookmarkEnd w:id="27"/>
                          </w:p>
                        </w:txbxContent>
                      </wps:txbx>
                      <wps:bodyPr rot="0" vert="horz" wrap="square"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2B526DD" id="Text Box 208" o:spid="_x0000_s1033" type="#_x0000_t202" style="position:absolute;margin-left:541.8pt;margin-top:114.05pt;width:593pt;height:139.6pt;z-index:251699200;visibility:visible;mso-wrap-style:square;mso-width-percent:0;mso-height-percent:200;mso-wrap-distance-left:9pt;mso-wrap-distance-top:3.6pt;mso-wrap-distance-right:9pt;mso-wrap-distance-bottom:3.6pt;mso-position-horizontal:right;mso-position-horizontal-relative:page;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wmPp5gEAAKEDAAAOAAAAZHJzL2Uyb0RvYy54bWysU02P2yAQvVfqf0DcG9upkmytOKvtbtPL&#10;9kPa9gdMMI5RgaFAYqe/vgNxsqv2VtUHBIznzbw3j/XtaDQ7Sh8U2oZXs5IzaQW2yu4b/v3b9s0N&#10;ZyGCbUGjlQ0/ycBvN69frQdXyzn2qFvpGYHYUA+u4X2Mri6KIHppIMzQSUvBDr2BSEe/L1oPA6Eb&#10;XczLclkM6FvnUcgQ6PbhHOSbjN91UsQvXRdkZLrh1FvMq8/rLq3FZg313oPrlZjagH/owoCyVPQK&#10;9QAR2MGrv6CMEh4DdnEm0BTYdUrIzIHYVOUfbJ56cDJzIXGCu8oU/h+s+Hx8cl89i+N7HGmAmURw&#10;jyh+BGbxvge7l3fe49BLaKlwlSQrBhfqKTVJHeqQQHbDJ2xpyHCImIHGzpukCvFkhE4DOF1Fl2Nk&#10;gi5Xi7dVVVJIUKxarebL5TLXgPqS7nyIHyUaljYN9zTVDA/HxxBTO1BffknVLG6V1nmy2rKh4e8W&#10;80VOeBExKpLxtDINvynTd7ZCYvnBtjk5gtLnPRXQdqKdmJ45x3E3MtUShZSbVNhheyIdPJ59Ru+C&#10;Nj36X5wN5LGGh58H8JIzsIKuGx4v2/uYTZnaD+6O9NuqzOwZdSpPPsiEJ88mo70857+eX9bmNwAA&#10;AP//AwBQSwMEFAAGAAgAAAAhAKHu8MjdAAAACQEAAA8AAABkcnMvZG93bnJldi54bWxMj8FOwzAQ&#10;RO9I/IO1SNyonSDaKGRTVagtR6BEnN3YJBHx2rLdNPw97okeZ2c186Zaz2Zkk/ZhsISQLQQwTa1V&#10;A3UIzefuoQAWoiQlR0sa4VcHWNe3N5UslT3Th54OsWMphEIpEfoYXcl5aHttZFhYpyl539YbGZP0&#10;HVdenlO4GXkuxJIbOVBq6KXTL71ufw4ng+Ci269e/dv7ZrubRPO1b/Kh2yLe382bZ2BRz/H/GS74&#10;CR3qxHS0J1KBjQhpSETI8yIDdrGzYplOR4QnsXoEXlf8ekH9BwAA//8DAFBLAQItABQABgAIAAAA&#10;IQC2gziS/gAAAOEBAAATAAAAAAAAAAAAAAAAAAAAAABbQ29udGVudF9UeXBlc10ueG1sUEsBAi0A&#10;FAAGAAgAAAAhADj9If/WAAAAlAEAAAsAAAAAAAAAAAAAAAAALwEAAF9yZWxzLy5yZWxzUEsBAi0A&#10;FAAGAAgAAAAhAOTCY+nmAQAAoQMAAA4AAAAAAAAAAAAAAAAALgIAAGRycy9lMm9Eb2MueG1sUEsB&#10;Ai0AFAAGAAgAAAAhAKHu8MjdAAAACQEAAA8AAAAAAAAAAAAAAAAAQAQAAGRycy9kb3ducmV2Lnht&#10;bFBLBQYAAAAABAAEAPMAAABKBQAAAAA=&#10;" filled="f" stroked="f">
                <v:textbox style="mso-fit-shape-to-text:t">
                  <w:txbxContent>
                    <w:p w14:paraId="02B527CA" w14:textId="77777777" w:rsidR="00A574FE" w:rsidRPr="007E5023" w:rsidRDefault="00000000" w:rsidP="00A574FE">
                      <w:pPr>
                        <w:pStyle w:val="Heading1"/>
                      </w:pPr>
                      <w:bookmarkStart w:id="31" w:name="_Toc201057894"/>
                      <w:r>
                        <w:rPr>
                          <w:rFonts w:eastAsia="Arial" w:cs="Arial"/>
                          <w:bCs/>
                          <w:color w:val="FFFFFF"/>
                          <w:szCs w:val="64"/>
                          <w:bdr w:val="nil"/>
                        </w:rPr>
                        <w:t>Cyfrifoldebau'r Rheolwr</w:t>
                      </w:r>
                      <w:bookmarkEnd w:id="31"/>
                    </w:p>
                  </w:txbxContent>
                </v:textbox>
                <w10:wrap type="square" anchorx="page"/>
              </v:shape>
            </w:pict>
          </mc:Fallback>
        </mc:AlternateContent>
      </w:r>
      <w:r w:rsidRPr="00423BE5">
        <w:rPr>
          <w:b/>
          <w:bCs/>
          <w:noProof/>
          <w:sz w:val="48"/>
          <w:szCs w:val="48"/>
        </w:rPr>
        <mc:AlternateContent>
          <mc:Choice Requires="wps">
            <w:drawing>
              <wp:anchor distT="0" distB="0" distL="114300" distR="114300" simplePos="0" relativeHeight="251697152" behindDoc="1" locked="0" layoutInCell="1" allowOverlap="1" wp14:anchorId="02B526DF" wp14:editId="02B526E0">
                <wp:simplePos x="0" y="0"/>
                <wp:positionH relativeFrom="page">
                  <wp:posOffset>0</wp:posOffset>
                </wp:positionH>
                <wp:positionV relativeFrom="page">
                  <wp:posOffset>0</wp:posOffset>
                </wp:positionV>
                <wp:extent cx="7535545" cy="11130280"/>
                <wp:effectExtent l="0" t="0" r="8255" b="0"/>
                <wp:wrapNone/>
                <wp:docPr id="206" name="Rectangle 206"/>
                <wp:cNvGraphicFramePr/>
                <a:graphic xmlns:a="http://schemas.openxmlformats.org/drawingml/2006/main">
                  <a:graphicData uri="http://schemas.microsoft.com/office/word/2010/wordprocessingShape">
                    <wps:wsp>
                      <wps:cNvSpPr/>
                      <wps:spPr>
                        <a:xfrm>
                          <a:off x="0" y="0"/>
                          <a:ext cx="7535545" cy="11130280"/>
                        </a:xfrm>
                        <a:prstGeom prst="rect">
                          <a:avLst/>
                        </a:prstGeom>
                        <a:solidFill>
                          <a:schemeClr val="accent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numCol="1" spcCol="0" rtlCol="0" fromWordArt="0" anchor="ctr" anchorCtr="0" forceAA="0" compatLnSpc="1">
                        <a:prstTxWarp prst="textNoShape">
                          <a:avLst/>
                        </a:prstTxWarp>
                      </wps:bodyPr>
                    </wps:wsp>
                  </a:graphicData>
                </a:graphic>
              </wp:anchor>
            </w:drawing>
          </mc:Choice>
          <mc:Fallback>
            <w:pict>
              <v:rect id="Rectangle 206" o:spid="_x0000_s1038" style="width:593.35pt;height:876.4pt;margin-top:0;margin-left:0;mso-position-horizontal-relative:page;mso-position-vertical-relative:page;mso-wrap-distance-bottom:0;mso-wrap-distance-left:9pt;mso-wrap-distance-right:9pt;mso-wrap-distance-top:0;mso-wrap-style:square;position:absolute;visibility:visible;v-text-anchor:middle;z-index:-251650048" fillcolor="#1f3763" stroked="f" strokeweight="1pt"/>
            </w:pict>
          </mc:Fallback>
        </mc:AlternateContent>
      </w:r>
      <w:r w:rsidRPr="00423BE5">
        <w:rPr>
          <w:rFonts w:ascii="CIDFont+F3" w:hAnsi="CIDFont+F3" w:cs="CIDFont+F3"/>
        </w:rPr>
        <w:br w:type="page"/>
      </w:r>
    </w:p>
    <w:p w14:paraId="02B523E9" w14:textId="6A97E4B5" w:rsidR="00972F82" w:rsidRPr="00423BE5" w:rsidRDefault="00FD5B20" w:rsidP="00972F82">
      <w:pPr>
        <w:pStyle w:val="Heading2"/>
      </w:pPr>
      <w:bookmarkStart w:id="28" w:name="_Toc201057895"/>
      <w:r w:rsidRPr="00423BE5">
        <w:rPr>
          <w:rFonts w:eastAsia="Yu Gothic Light" w:cs="Times New Roman"/>
          <w:color w:val="1F3864"/>
          <w:bdr w:val="nil"/>
        </w:rPr>
        <w:lastRenderedPageBreak/>
        <w:t xml:space="preserve">Sefydlu </w:t>
      </w:r>
      <w:r w:rsidR="009B46A3" w:rsidRPr="00423BE5">
        <w:rPr>
          <w:rFonts w:eastAsia="Yu Gothic Light" w:cs="Times New Roman"/>
          <w:color w:val="1F3864"/>
          <w:bdr w:val="nil"/>
        </w:rPr>
        <w:t>Gweithwyr</w:t>
      </w:r>
      <w:r w:rsidRPr="00423BE5">
        <w:rPr>
          <w:rFonts w:eastAsia="Yu Gothic Light" w:cs="Times New Roman"/>
          <w:color w:val="1F3864"/>
          <w:bdr w:val="nil"/>
        </w:rPr>
        <w:t xml:space="preserve"> Cymorth Gofal Iechyd</w:t>
      </w:r>
      <w:bookmarkEnd w:id="28"/>
      <w:r w:rsidRPr="00423BE5">
        <w:rPr>
          <w:rFonts w:eastAsia="Yu Gothic Light" w:cs="Times New Roman"/>
          <w:color w:val="1F3864"/>
          <w:bdr w:val="nil"/>
        </w:rPr>
        <w:t xml:space="preserve"> </w:t>
      </w:r>
    </w:p>
    <w:p w14:paraId="02B523EA" w14:textId="77777777" w:rsidR="00972F82" w:rsidRPr="00423BE5" w:rsidRDefault="00FD5B20" w:rsidP="00972F82">
      <w:pPr>
        <w:tabs>
          <w:tab w:val="left" w:pos="1939"/>
        </w:tabs>
        <w:rPr>
          <w:rFonts w:cs="Arial"/>
          <w:szCs w:val="24"/>
        </w:rPr>
      </w:pPr>
      <w:r w:rsidRPr="00423BE5">
        <w:rPr>
          <w:rFonts w:eastAsia="Arial" w:cs="Arial"/>
          <w:szCs w:val="24"/>
          <w:bdr w:val="nil"/>
        </w:rPr>
        <w:t>Bydd pob hyfforddai yn cwblhau cwrs sefydlu HCSW y bwrdd iechyd cyn dechrau yn eich ardal. Bydd hyn yn cael ei drefnu yn ystod y cyfnod recriwtio gan gyswllt dynodedig yn y bwrdd iechyd.</w:t>
      </w:r>
    </w:p>
    <w:p w14:paraId="02B523EB" w14:textId="2F519743" w:rsidR="00972F82" w:rsidRPr="00423BE5" w:rsidRDefault="00FD5B20" w:rsidP="00972F82">
      <w:pPr>
        <w:tabs>
          <w:tab w:val="left" w:pos="1939"/>
        </w:tabs>
        <w:rPr>
          <w:rFonts w:cs="Arial"/>
          <w:szCs w:val="24"/>
        </w:rPr>
      </w:pPr>
      <w:r w:rsidRPr="00423BE5">
        <w:rPr>
          <w:rFonts w:eastAsia="Arial" w:cs="Arial"/>
          <w:szCs w:val="24"/>
          <w:bdr w:val="nil"/>
        </w:rPr>
        <w:t xml:space="preserve">Mae disgwyl y bydd rheolwyr yn cefnogi hyfforddeion i gwblhau'r ddogfennaeth gymhwysedd sydd ynghlwm wrth y sesiwn sefydlu HCSW o fewn </w:t>
      </w:r>
      <w:r w:rsidRPr="00423BE5">
        <w:rPr>
          <w:rFonts w:eastAsia="Arial" w:cs="Arial"/>
          <w:b/>
          <w:bCs/>
          <w:szCs w:val="24"/>
          <w:bdr w:val="nil"/>
        </w:rPr>
        <w:t>mis</w:t>
      </w:r>
      <w:r w:rsidRPr="00423BE5">
        <w:rPr>
          <w:rFonts w:eastAsia="Arial" w:cs="Arial"/>
          <w:szCs w:val="24"/>
          <w:bdr w:val="nil"/>
        </w:rPr>
        <w:t xml:space="preserve"> </w:t>
      </w:r>
      <w:r w:rsidRPr="00423BE5">
        <w:rPr>
          <w:rFonts w:eastAsia="Arial" w:cs="Arial"/>
          <w:b/>
          <w:bCs/>
          <w:szCs w:val="24"/>
          <w:bdr w:val="nil"/>
        </w:rPr>
        <w:t>i'w dyddiad cychwyn</w:t>
      </w:r>
      <w:r w:rsidRPr="00423BE5">
        <w:rPr>
          <w:rFonts w:eastAsia="Arial" w:cs="Arial"/>
          <w:szCs w:val="24"/>
          <w:bdr w:val="nil"/>
        </w:rPr>
        <w:t xml:space="preserve">. Bydd hyn yn galluogi'r hyfforddai i ennill cymhwyster Sefydlu Clinigol HCSW Cymru Gyfan Agored Cymru. </w:t>
      </w:r>
    </w:p>
    <w:p w14:paraId="02B523EC" w14:textId="77777777" w:rsidR="00FB66C2" w:rsidRPr="00423BE5" w:rsidRDefault="00FB66C2" w:rsidP="00FB66C2">
      <w:pPr>
        <w:tabs>
          <w:tab w:val="left" w:pos="1939"/>
        </w:tabs>
        <w:rPr>
          <w:rFonts w:cs="Arial"/>
          <w:b/>
          <w:bCs/>
          <w:color w:val="002060"/>
          <w:szCs w:val="24"/>
        </w:rPr>
      </w:pPr>
    </w:p>
    <w:p w14:paraId="02B523ED" w14:textId="77777777" w:rsidR="00FB66C2" w:rsidRPr="00423BE5" w:rsidRDefault="00FD5B20" w:rsidP="001D46E6">
      <w:pPr>
        <w:pStyle w:val="Heading2"/>
      </w:pPr>
      <w:bookmarkStart w:id="29" w:name="_Toc201057896"/>
      <w:r w:rsidRPr="00423BE5">
        <w:rPr>
          <w:rFonts w:eastAsia="Arial" w:cs="Arial"/>
          <w:bCs/>
          <w:color w:val="1F3864"/>
          <w:szCs w:val="28"/>
          <w:bdr w:val="nil"/>
        </w:rPr>
        <w:t>Llwyfannau Digidol</w:t>
      </w:r>
      <w:bookmarkEnd w:id="29"/>
    </w:p>
    <w:p w14:paraId="02B523EE" w14:textId="77777777" w:rsidR="00FB66C2" w:rsidRPr="00423BE5" w:rsidRDefault="00FD5B20" w:rsidP="00FB66C2">
      <w:pPr>
        <w:pStyle w:val="NormalWeb"/>
        <w:spacing w:line="276" w:lineRule="auto"/>
        <w:rPr>
          <w:rFonts w:ascii="Arial" w:hAnsi="Arial" w:cs="Arial"/>
        </w:rPr>
      </w:pPr>
      <w:r w:rsidRPr="00423BE5">
        <w:rPr>
          <w:rFonts w:ascii="Arial" w:eastAsia="Arial" w:hAnsi="Arial" w:cs="Arial"/>
          <w:bdr w:val="nil"/>
        </w:rPr>
        <w:t>Er mwyn cwblhau cymwyseddau Sefydlu Clinigol HCSW Cymru Gyfan yn llwyddiannus ac integreiddio'n llawn i'w rolau, mae angen i hyfforddeion gael mynediad at lwyfannau digidol perthnasol y bwrdd iechyd. Fel eu rheolwr, gwnewch yn siŵr eu bod wedi cofrestru ar yr holl systemau angenrheidiol i hwyluso cwblhau eu cymwyseddau sefydlu a'u galluogi i gyflawni eu dyletswyddau'n effeithiol am hyd eu cyflogaeth.</w:t>
      </w:r>
    </w:p>
    <w:p w14:paraId="02B523EF" w14:textId="77777777" w:rsidR="001D46E6" w:rsidRPr="00423BE5" w:rsidRDefault="00FD5B20" w:rsidP="001D46E6">
      <w:pPr>
        <w:pStyle w:val="Heading2"/>
      </w:pPr>
      <w:bookmarkStart w:id="30" w:name="_Toc201057897"/>
      <w:r w:rsidRPr="00423BE5">
        <w:rPr>
          <w:rFonts w:eastAsia="Yu Gothic Light" w:cs="Times New Roman"/>
          <w:color w:val="1F3864"/>
          <w:bdr w:val="nil"/>
        </w:rPr>
        <w:t>Gwisg</w:t>
      </w:r>
      <w:bookmarkEnd w:id="30"/>
      <w:r w:rsidRPr="00423BE5">
        <w:rPr>
          <w:rFonts w:eastAsia="Yu Gothic Light" w:cs="Times New Roman"/>
          <w:color w:val="1F3864"/>
          <w:bdr w:val="nil"/>
        </w:rPr>
        <w:t xml:space="preserve"> </w:t>
      </w:r>
    </w:p>
    <w:p w14:paraId="02B523F0" w14:textId="77777777" w:rsidR="001D46E6" w:rsidRPr="00423BE5" w:rsidRDefault="00FD5B20" w:rsidP="001D46E6">
      <w:pPr>
        <w:tabs>
          <w:tab w:val="left" w:pos="1939"/>
        </w:tabs>
        <w:rPr>
          <w:rFonts w:cs="Arial"/>
          <w:szCs w:val="24"/>
        </w:rPr>
      </w:pPr>
      <w:r w:rsidRPr="00423BE5">
        <w:rPr>
          <w:rFonts w:eastAsia="Arial" w:cs="Arial"/>
          <w:szCs w:val="24"/>
          <w:bdr w:val="nil"/>
        </w:rPr>
        <w:t xml:space="preserve">Rydych chi'n gyfrifol am roi gwisg y HCSW i hyfforddeion yn unol â nifer y sifftiau y maent wedi gofyn i weithio. Bydd </w:t>
      </w:r>
      <w:proofErr w:type="spellStart"/>
      <w:r w:rsidRPr="00423BE5">
        <w:rPr>
          <w:rFonts w:eastAsia="Arial" w:cs="Arial"/>
          <w:szCs w:val="24"/>
          <w:bdr w:val="nil"/>
        </w:rPr>
        <w:t>AaGIC</w:t>
      </w:r>
      <w:proofErr w:type="spellEnd"/>
      <w:r w:rsidRPr="00423BE5">
        <w:rPr>
          <w:rFonts w:eastAsia="Arial" w:cs="Arial"/>
          <w:szCs w:val="24"/>
          <w:bdr w:val="nil"/>
        </w:rPr>
        <w:t xml:space="preserve"> yn rhoi bathodynnau i hyfforddeion y </w:t>
      </w:r>
      <w:proofErr w:type="spellStart"/>
      <w:r w:rsidRPr="00423BE5">
        <w:rPr>
          <w:rFonts w:eastAsia="Arial" w:cs="Arial"/>
          <w:szCs w:val="24"/>
          <w:bdr w:val="nil"/>
        </w:rPr>
        <w:t>gallant</w:t>
      </w:r>
      <w:proofErr w:type="spellEnd"/>
      <w:r w:rsidRPr="00423BE5">
        <w:rPr>
          <w:rFonts w:eastAsia="Arial" w:cs="Arial"/>
          <w:szCs w:val="24"/>
          <w:bdr w:val="nil"/>
        </w:rPr>
        <w:t xml:space="preserve"> eu gwisgo ar eu gwisg i nodi eu bod yn rhan o'r rhaglen. </w:t>
      </w:r>
    </w:p>
    <w:p w14:paraId="02B523F1" w14:textId="77777777" w:rsidR="00C53F66" w:rsidRPr="00423BE5" w:rsidRDefault="00FD5B20">
      <w:pPr>
        <w:spacing w:line="259" w:lineRule="auto"/>
      </w:pPr>
      <w:r w:rsidRPr="00423BE5">
        <w:rPr>
          <w:noProof/>
          <w:color w:val="FF0000"/>
          <w:szCs w:val="24"/>
        </w:rPr>
        <w:drawing>
          <wp:inline distT="0" distB="0" distL="0" distR="0" wp14:anchorId="02B526E1" wp14:editId="02B526E2">
            <wp:extent cx="2143793" cy="662368"/>
            <wp:effectExtent l="0" t="0" r="8890" b="4445"/>
            <wp:docPr id="1266276452" name="Picture 1" descr="A blue rectangular sign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2161542" name="Picture 1" descr="A blue rectangular sign with white text&#10;&#10;Description automatically generated"/>
                    <pic:cNvPicPr/>
                  </pic:nvPicPr>
                  <pic:blipFill>
                    <a:blip r:embed="rId27"/>
                    <a:stretch>
                      <a:fillRect/>
                    </a:stretch>
                  </pic:blipFill>
                  <pic:spPr>
                    <a:xfrm>
                      <a:off x="0" y="0"/>
                      <a:ext cx="2151678" cy="664804"/>
                    </a:xfrm>
                    <a:prstGeom prst="rect">
                      <a:avLst/>
                    </a:prstGeom>
                  </pic:spPr>
                </pic:pic>
              </a:graphicData>
            </a:graphic>
          </wp:inline>
        </w:drawing>
      </w:r>
    </w:p>
    <w:p w14:paraId="02B523F2" w14:textId="77777777" w:rsidR="009557C5" w:rsidRPr="00423BE5" w:rsidRDefault="009557C5">
      <w:pPr>
        <w:spacing w:line="259" w:lineRule="auto"/>
      </w:pPr>
    </w:p>
    <w:p w14:paraId="02B523F3" w14:textId="77777777" w:rsidR="009557C5" w:rsidRPr="00423BE5" w:rsidRDefault="00FD5B20" w:rsidP="009557C5">
      <w:pPr>
        <w:pStyle w:val="Heading2"/>
      </w:pPr>
      <w:bookmarkStart w:id="31" w:name="_Toc201057898"/>
      <w:r w:rsidRPr="00423BE5">
        <w:rPr>
          <w:rFonts w:eastAsia="Arial" w:cs="Arial"/>
          <w:bCs/>
          <w:color w:val="1F3864"/>
          <w:szCs w:val="28"/>
          <w:bdr w:val="nil"/>
        </w:rPr>
        <w:t>Oriau Cytundebol / Ffurflen Gofrestru</w:t>
      </w:r>
      <w:bookmarkEnd w:id="31"/>
    </w:p>
    <w:p w14:paraId="02B523F4" w14:textId="77777777" w:rsidR="009557C5" w:rsidRPr="00423BE5" w:rsidRDefault="00FD5B20" w:rsidP="009557C5">
      <w:pPr>
        <w:pStyle w:val="NormalWeb"/>
        <w:spacing w:line="276" w:lineRule="auto"/>
        <w:rPr>
          <w:rFonts w:ascii="Arial" w:hAnsi="Arial" w:cs="Arial"/>
        </w:rPr>
      </w:pPr>
      <w:r w:rsidRPr="00423BE5">
        <w:rPr>
          <w:rFonts w:ascii="Arial" w:eastAsia="Arial" w:hAnsi="Arial" w:cs="Arial"/>
          <w:bdr w:val="nil"/>
        </w:rPr>
        <w:t xml:space="preserve">Fel yr amlinellwyd yn nhrosolwg y rhaglen, bydd hyfforddeion yn gweithio rhwng 12 a 30 awr yr wythnos fel HCSW, yn ogystal â mynychu'r coleg am un diwrnod yr wythnos (7.5 awr), gyda'r coleg yn pennu'r diwrnod penodol. </w:t>
      </w:r>
      <w:r w:rsidRPr="00423BE5">
        <w:rPr>
          <w:rFonts w:ascii="Arial" w:eastAsia="Arial" w:hAnsi="Arial" w:cs="Arial"/>
          <w:b/>
          <w:bCs/>
          <w:bdr w:val="nil"/>
        </w:rPr>
        <w:t>Rhaid i gontractau cyflogaeth adlewyrchu cyfanswm yr oriau y mae hyfforddeion yn eu treulio yn gweithio fel HCSW ac yn mynychu'r coleg.</w:t>
      </w:r>
      <w:r w:rsidRPr="00423BE5">
        <w:rPr>
          <w:rFonts w:ascii="Arial" w:eastAsia="Arial" w:hAnsi="Arial" w:cs="Arial"/>
          <w:bdr w:val="nil"/>
        </w:rPr>
        <w:t xml:space="preserve"> Er enghraifft, os yw hyfforddai yn gweithio 24 awr mewn lleoliad clinigol, dylai ei gontract fod am 31.5 awr i gyfrif am ei bresenoldeb yn y coleg. Bydd y bwrdd iechyd yn hawlio’r arian a ddefnyddir i dalu hyfforddeion am fynychu diwrnodau coleg yn ôl drwy dimau cyllid eich bwrdd iechyd, yn hytrach na thrwoch chi fel rheolwr.</w:t>
      </w:r>
    </w:p>
    <w:p w14:paraId="02B523F5" w14:textId="77777777" w:rsidR="00713B19" w:rsidRPr="00423BE5" w:rsidRDefault="00FD5B20" w:rsidP="0050095C">
      <w:pPr>
        <w:pStyle w:val="NormalWeb"/>
        <w:spacing w:line="276" w:lineRule="auto"/>
        <w:rPr>
          <w:rFonts w:ascii="Arial" w:hAnsi="Arial" w:cs="Arial"/>
        </w:rPr>
      </w:pPr>
      <w:r w:rsidRPr="00423BE5">
        <w:rPr>
          <w:rFonts w:ascii="Arial" w:eastAsia="Arial" w:hAnsi="Arial" w:cs="Arial"/>
          <w:bdr w:val="nil"/>
        </w:rPr>
        <w:lastRenderedPageBreak/>
        <w:t xml:space="preserve">Bydd hyfforddeion hefyd yn cwblhau rhaglen sefydlu Gweithiwr Cymorth Gofal Iechyd y bwrdd iechyd. </w:t>
      </w:r>
      <w:r w:rsidRPr="00423BE5">
        <w:rPr>
          <w:rFonts w:ascii="Arial" w:eastAsia="Arial" w:hAnsi="Arial" w:cs="Arial"/>
          <w:b/>
          <w:bCs/>
          <w:bdr w:val="nil"/>
        </w:rPr>
        <w:t>Mae'n hanfodol bod eu contract gyda'r bwrdd iechyd yn dechrau ar ddiwrnod cyntaf y cyfnod sefydlu er mwyn sicrhau bod y dyddiau hyn wedi'u cynnwys ar eich system rhestru, fel bod hyfforddeion yn cael eu talu am yr hyfforddiant.</w:t>
      </w:r>
      <w:r w:rsidRPr="00423BE5">
        <w:rPr>
          <w:rFonts w:ascii="Arial" w:eastAsia="Arial" w:hAnsi="Arial" w:cs="Arial"/>
          <w:bdr w:val="nil"/>
        </w:rPr>
        <w:t xml:space="preserve"> Byddwch yn cael gwybod am ddyddiadau sefydlu'r hyfforddai pan fydd eich tîm recriwtio yn eich hysbysu am y penodiad. Bydd eich tîm recriwtio yn eich hysbysu pan fydd gwiriadau recriwtio'r hyfforddai wedi clirio fel y gallwch osod dyddiad cychwyn (yn dilyn eu presenoldeb yn y sesiwn sefydlu HCSW). </w:t>
      </w:r>
    </w:p>
    <w:p w14:paraId="02B523F6" w14:textId="77777777" w:rsidR="00713B19" w:rsidRPr="00423BE5" w:rsidRDefault="00FD5B20" w:rsidP="00713B19">
      <w:pPr>
        <w:pStyle w:val="Heading2"/>
      </w:pPr>
      <w:bookmarkStart w:id="32" w:name="_Toc201057899"/>
      <w:r w:rsidRPr="00423BE5">
        <w:rPr>
          <w:rFonts w:eastAsia="Arial" w:cs="Arial"/>
          <w:bCs/>
          <w:color w:val="1F3864"/>
          <w:szCs w:val="28"/>
          <w:bdr w:val="nil"/>
        </w:rPr>
        <w:t>Hyfforddiant Trin â Llaw</w:t>
      </w:r>
      <w:bookmarkEnd w:id="32"/>
      <w:r w:rsidRPr="00423BE5">
        <w:rPr>
          <w:rFonts w:eastAsia="Arial" w:cs="Arial"/>
          <w:bCs/>
          <w:color w:val="1F3864"/>
          <w:szCs w:val="28"/>
          <w:bdr w:val="nil"/>
        </w:rPr>
        <w:t xml:space="preserve"> </w:t>
      </w:r>
    </w:p>
    <w:p w14:paraId="02B523F7" w14:textId="77777777" w:rsidR="00713B19" w:rsidRPr="00423BE5" w:rsidRDefault="00FD5B20" w:rsidP="00713B19">
      <w:pPr>
        <w:tabs>
          <w:tab w:val="left" w:pos="1939"/>
        </w:tabs>
        <w:rPr>
          <w:rFonts w:cs="Arial"/>
          <w:szCs w:val="24"/>
        </w:rPr>
      </w:pPr>
      <w:r w:rsidRPr="00423BE5">
        <w:rPr>
          <w:rFonts w:eastAsia="Arial" w:cs="Arial"/>
          <w:szCs w:val="24"/>
          <w:bdr w:val="nil"/>
        </w:rPr>
        <w:t xml:space="preserve">Ni fydd hyfforddeion yn derbyn hyfforddiant trin â llaw cyn dechrau eu rolau fel </w:t>
      </w:r>
      <w:proofErr w:type="spellStart"/>
      <w:r w:rsidRPr="00423BE5">
        <w:rPr>
          <w:rFonts w:eastAsia="Arial" w:cs="Arial"/>
          <w:szCs w:val="24"/>
          <w:bdr w:val="nil"/>
        </w:rPr>
        <w:t>HCSWs</w:t>
      </w:r>
      <w:proofErr w:type="spellEnd"/>
      <w:r w:rsidRPr="00423BE5">
        <w:rPr>
          <w:rFonts w:eastAsia="Arial" w:cs="Arial"/>
          <w:szCs w:val="24"/>
          <w:bdr w:val="nil"/>
        </w:rPr>
        <w:t>. Fel eu rheolwr, eich cyfrifoldeb chi yw sicrhau eu bod yn cofrestru ar gyfer yr hyfforddiant cyn gynted â phosibl a'u rheoli yn yr ardal glinigol yn unol â pholisi'r bwrdd iechyd ar gyfer staff nad ydynt wedi cwblhau hyfforddiant trin â llaw eto.</w:t>
      </w:r>
    </w:p>
    <w:p w14:paraId="02B523F8" w14:textId="77777777" w:rsidR="009E2E2C" w:rsidRPr="00423BE5" w:rsidRDefault="00FD5B20" w:rsidP="009E2E2C">
      <w:pPr>
        <w:pStyle w:val="Heading2"/>
      </w:pPr>
      <w:bookmarkStart w:id="33" w:name="_Toc201057900"/>
      <w:r w:rsidRPr="00423BE5">
        <w:rPr>
          <w:rFonts w:eastAsia="Arial" w:cs="Arial"/>
          <w:bCs/>
          <w:color w:val="1F3864"/>
          <w:szCs w:val="28"/>
          <w:bdr w:val="nil"/>
        </w:rPr>
        <w:t>Cefnogi'r Hyfforddai</w:t>
      </w:r>
      <w:bookmarkEnd w:id="33"/>
    </w:p>
    <w:p w14:paraId="02B523F9" w14:textId="77777777" w:rsidR="009E2E2C" w:rsidRPr="00423BE5" w:rsidRDefault="00FD5B20" w:rsidP="009E2E2C">
      <w:pPr>
        <w:tabs>
          <w:tab w:val="left" w:pos="1939"/>
        </w:tabs>
        <w:rPr>
          <w:rFonts w:cs="Arial"/>
          <w:b/>
          <w:bCs/>
          <w:color w:val="002060"/>
          <w:szCs w:val="24"/>
        </w:rPr>
      </w:pPr>
      <w:r w:rsidRPr="00423BE5">
        <w:rPr>
          <w:rFonts w:eastAsia="Arial" w:cs="Arial"/>
          <w:szCs w:val="24"/>
          <w:bdr w:val="nil"/>
        </w:rPr>
        <w:t>Bydd gan hyfforddeion sy'n dechrau yn y rhaglen gefndiroedd amrywiol a lefelau amrywiol o brofiad. Bydd rhai yn dod â phrofiad helaeth ym maes iechyd a gofal, tra efallai na fydd gan eraill unrhyw brofiad o gwbl. I gefnogi eu cyfnod pontio, dylid rhoi hyfforddeion ar y rhestr fel gweithwyr ychwanegol am o leiaf pythefnos, gan roi amser iddynt ymgartrefu a dysgu'r rôl. Unwaith y byddwch chi, fel rheolwyr, a'r hyfforddeion yn teimlo'n hyderus, yna gellir eu cynnwys yn niferoedd eich staff fel rhan o gyflenwad</w:t>
      </w:r>
      <w:r w:rsidRPr="00423BE5">
        <w:rPr>
          <w:rFonts w:eastAsia="Arial" w:cs="Arial"/>
          <w:szCs w:val="24"/>
          <w:bdr w:val="nil"/>
        </w:rPr>
        <w:t xml:space="preserve"> eich gweithlu.  </w:t>
      </w:r>
      <w:r w:rsidRPr="00423BE5">
        <w:rPr>
          <w:rFonts w:eastAsia="Arial" w:cs="Arial"/>
          <w:b/>
          <w:bCs/>
          <w:szCs w:val="24"/>
          <w:bdr w:val="nil"/>
        </w:rPr>
        <w:t>Ni ddylai statws ychwanegol fod yn fwy na thair wythnos.</w:t>
      </w:r>
      <w:r w:rsidRPr="00423BE5">
        <w:rPr>
          <w:rFonts w:eastAsia="Arial" w:cs="Arial"/>
          <w:szCs w:val="24"/>
          <w:bdr w:val="nil"/>
        </w:rPr>
        <w:t xml:space="preserve"> </w:t>
      </w:r>
    </w:p>
    <w:p w14:paraId="02B523FA" w14:textId="77777777" w:rsidR="00655EAC" w:rsidRPr="00423BE5" w:rsidRDefault="00FD5B20" w:rsidP="00655EAC">
      <w:pPr>
        <w:pStyle w:val="NormalWeb"/>
        <w:spacing w:line="276" w:lineRule="auto"/>
        <w:rPr>
          <w:rFonts w:ascii="Arial" w:hAnsi="Arial" w:cs="Arial"/>
        </w:rPr>
      </w:pPr>
      <w:r w:rsidRPr="00423BE5">
        <w:rPr>
          <w:rFonts w:ascii="Arial" w:eastAsia="Arial" w:hAnsi="Arial" w:cs="Arial"/>
          <w:bdr w:val="nil"/>
        </w:rPr>
        <w:t>Yn ogystal â rhoi cyfnod ychwanegol i hyfforddeion, gwnewch yn siŵr eu bod yn cael mentor HCSW profiadol i gynnig cymorth ac arweiniad.</w:t>
      </w:r>
    </w:p>
    <w:p w14:paraId="02B523FB" w14:textId="77777777" w:rsidR="00655EAC" w:rsidRPr="00423BE5" w:rsidRDefault="00FD5B20" w:rsidP="00655EAC">
      <w:pPr>
        <w:pStyle w:val="Heading2"/>
      </w:pPr>
      <w:bookmarkStart w:id="34" w:name="_Toc201057901"/>
      <w:r w:rsidRPr="00423BE5">
        <w:rPr>
          <w:rFonts w:eastAsia="Arial" w:cs="Arial"/>
          <w:bCs/>
          <w:color w:val="1F3864"/>
          <w:szCs w:val="28"/>
          <w:bdr w:val="nil"/>
        </w:rPr>
        <w:t>Asesu yn y Gweithle</w:t>
      </w:r>
      <w:bookmarkEnd w:id="34"/>
      <w:r w:rsidRPr="00423BE5">
        <w:rPr>
          <w:rFonts w:eastAsia="Arial" w:cs="Arial"/>
          <w:bCs/>
          <w:color w:val="1F3864"/>
          <w:szCs w:val="28"/>
          <w:bdr w:val="nil"/>
        </w:rPr>
        <w:t xml:space="preserve"> </w:t>
      </w:r>
    </w:p>
    <w:p w14:paraId="02B523FC" w14:textId="77777777" w:rsidR="00655EAC" w:rsidRPr="00423BE5" w:rsidRDefault="00FD5B20" w:rsidP="00655EAC">
      <w:pPr>
        <w:textAlignment w:val="baseline"/>
        <w:rPr>
          <w:rFonts w:eastAsia="Times New Roman" w:cs="Arial"/>
          <w:szCs w:val="24"/>
          <w:lang w:eastAsia="en-GB"/>
        </w:rPr>
      </w:pPr>
      <w:r w:rsidRPr="00423BE5">
        <w:rPr>
          <w:rFonts w:eastAsia="Arial" w:cs="Arial"/>
          <w:szCs w:val="24"/>
          <w:bdr w:val="nil"/>
          <w:lang w:eastAsia="en-GB"/>
        </w:rPr>
        <w:t xml:space="preserve">Ochr yn ochr â'u gwaith theori mae gan hyfforddeion nifer o ddeilliannau dysgu ymarferol y mae angen eu cyflawni cyn diwedd y rhaglen. Bydd asesydd seiliedig ar waith yn y coleg, a all ymweld â'r dysgwr yn yr ardal glinigol, yn cymeradwyo'r rhan fwyaf o ddeilliannau dysgu ymarferol. </w:t>
      </w:r>
    </w:p>
    <w:p w14:paraId="02B523FD" w14:textId="77777777" w:rsidR="00655EAC" w:rsidRPr="00423BE5" w:rsidRDefault="00FD5B20" w:rsidP="00655EAC">
      <w:pPr>
        <w:textAlignment w:val="baseline"/>
        <w:rPr>
          <w:rFonts w:eastAsia="Times New Roman" w:cs="Arial"/>
          <w:szCs w:val="24"/>
          <w:lang w:eastAsia="en-GB"/>
        </w:rPr>
      </w:pPr>
      <w:r w:rsidRPr="00423BE5">
        <w:rPr>
          <w:rFonts w:eastAsia="Arial" w:cs="Arial"/>
          <w:szCs w:val="24"/>
          <w:bdr w:val="nil"/>
          <w:lang w:eastAsia="en-GB"/>
        </w:rPr>
        <w:t xml:space="preserve">Mae yna hefyd nifer fach o ddeilliannau dysgu y mae angen i nyrs gofrestredig eu cymeradwyo. Mae Atodiad un yn rhoi dadansoddiad o gyfrifoldebau ar gyfer cymeradwyo pob canlyniad dysgu ymarferol. </w:t>
      </w:r>
    </w:p>
    <w:p w14:paraId="02B523FE" w14:textId="77777777" w:rsidR="00655EAC" w:rsidRPr="00423BE5" w:rsidRDefault="00FD5B20" w:rsidP="00655EAC">
      <w:pPr>
        <w:pStyle w:val="Heading2"/>
      </w:pPr>
      <w:bookmarkStart w:id="35" w:name="_Toc201057902"/>
      <w:r w:rsidRPr="00423BE5">
        <w:rPr>
          <w:rFonts w:eastAsia="Arial" w:cs="Arial"/>
          <w:bCs/>
          <w:color w:val="1F3864"/>
          <w:szCs w:val="28"/>
          <w:bdr w:val="nil"/>
        </w:rPr>
        <w:t>Banc y Bwrdd Iechyd</w:t>
      </w:r>
      <w:bookmarkEnd w:id="35"/>
    </w:p>
    <w:p w14:paraId="02B523FF" w14:textId="77777777" w:rsidR="00655EAC" w:rsidRPr="00423BE5" w:rsidRDefault="00FD5B20" w:rsidP="00655EAC">
      <w:pPr>
        <w:tabs>
          <w:tab w:val="left" w:pos="1939"/>
        </w:tabs>
        <w:rPr>
          <w:rFonts w:cs="Arial"/>
          <w:b/>
          <w:bCs/>
          <w:color w:val="002060"/>
          <w:szCs w:val="24"/>
        </w:rPr>
      </w:pPr>
      <w:r w:rsidRPr="00423BE5">
        <w:rPr>
          <w:rFonts w:eastAsia="Arial" w:cs="Arial"/>
          <w:szCs w:val="24"/>
          <w:bdr w:val="nil"/>
        </w:rPr>
        <w:t xml:space="preserve">Mae cofrestru hyfforddeion i weithio ar y banc nyrsys o fudd i'ch maes clinigol, y bwrdd iechyd, a'r hyfforddeion eu hunain. I hyfforddeion sy'n dewis symud ymlaen i </w:t>
      </w:r>
      <w:r w:rsidRPr="00423BE5">
        <w:rPr>
          <w:rFonts w:eastAsia="Arial" w:cs="Arial"/>
          <w:szCs w:val="24"/>
          <w:bdr w:val="nil"/>
        </w:rPr>
        <w:lastRenderedPageBreak/>
        <w:t>radd nyrsio neu fydwreigiaeth amser llawn ar ôl y rhaglen, bydd hyn yn rhoi cyfle i weithio ar y banc ac ennill arian wrth astudio.</w:t>
      </w:r>
    </w:p>
    <w:p w14:paraId="02B52400" w14:textId="77777777" w:rsidR="00E017DF" w:rsidRPr="00423BE5" w:rsidRDefault="00FD5B20" w:rsidP="00E017DF">
      <w:pPr>
        <w:pStyle w:val="Heading2"/>
      </w:pPr>
      <w:bookmarkStart w:id="36" w:name="_Toc201057903"/>
      <w:r w:rsidRPr="00423BE5">
        <w:rPr>
          <w:rFonts w:eastAsia="Arial" w:cs="Arial"/>
          <w:bCs/>
          <w:color w:val="1F3864"/>
          <w:szCs w:val="28"/>
          <w:bdr w:val="nil"/>
        </w:rPr>
        <w:t>Pryderon ynghylch Gallu</w:t>
      </w:r>
      <w:bookmarkEnd w:id="36"/>
    </w:p>
    <w:p w14:paraId="02B52401" w14:textId="77777777" w:rsidR="00E017DF" w:rsidRPr="00423BE5" w:rsidRDefault="00FD5B20" w:rsidP="00E017DF">
      <w:pPr>
        <w:tabs>
          <w:tab w:val="left" w:pos="1939"/>
        </w:tabs>
        <w:rPr>
          <w:rFonts w:cs="Arial"/>
          <w:color w:val="000000" w:themeColor="text1"/>
          <w:szCs w:val="24"/>
        </w:rPr>
      </w:pPr>
      <w:r w:rsidRPr="00423BE5">
        <w:rPr>
          <w:rFonts w:eastAsia="Arial" w:cs="Arial"/>
          <w:szCs w:val="24"/>
          <w:bdr w:val="nil"/>
        </w:rPr>
        <w:t xml:space="preserve">Os oes gennych bryderon ynghylch gallu hyfforddai, dylech ddilyn polisi'r bwrdd iechyd i ddarparu cefnogaeth ychwanegol wrth fynd i'r afael â'r materion hyn. Os na fydd yr hyfforddai yn dangos gwelliant, rhaid dilyn polisi gallu'r bwrdd iechyd. Ar y cam hwn, cysylltwch ag </w:t>
      </w:r>
      <w:proofErr w:type="spellStart"/>
      <w:r w:rsidRPr="00423BE5">
        <w:rPr>
          <w:rFonts w:eastAsia="Arial" w:cs="Arial"/>
          <w:szCs w:val="24"/>
          <w:bdr w:val="nil"/>
        </w:rPr>
        <w:t>AaGIC</w:t>
      </w:r>
      <w:proofErr w:type="spellEnd"/>
      <w:r w:rsidRPr="00423BE5">
        <w:rPr>
          <w:rFonts w:eastAsia="Arial" w:cs="Arial"/>
          <w:szCs w:val="24"/>
          <w:bdr w:val="nil"/>
        </w:rPr>
        <w:t xml:space="preserve"> (</w:t>
      </w:r>
      <w:hyperlink r:id="rId28" w:history="1">
        <w:r w:rsidR="00E017DF" w:rsidRPr="00423BE5">
          <w:rPr>
            <w:rFonts w:eastAsia="Arial" w:cs="Arial"/>
            <w:color w:val="0000FF"/>
            <w:szCs w:val="24"/>
            <w:u w:val="single"/>
            <w:bdr w:val="nil"/>
          </w:rPr>
          <w:t>HEIW.healthcareconnectenquiries@wales.nhs.uk</w:t>
        </w:r>
      </w:hyperlink>
      <w:r w:rsidRPr="00423BE5">
        <w:rPr>
          <w:rFonts w:eastAsia="Arial" w:cs="Arial"/>
          <w:szCs w:val="24"/>
          <w:bdr w:val="nil"/>
        </w:rPr>
        <w:t xml:space="preserve">), a fydd yn trefnu cyfarfod </w:t>
      </w:r>
      <w:proofErr w:type="spellStart"/>
      <w:r w:rsidRPr="00423BE5">
        <w:rPr>
          <w:rFonts w:eastAsia="Arial" w:cs="Arial"/>
          <w:szCs w:val="24"/>
          <w:bdr w:val="nil"/>
        </w:rPr>
        <w:t>tairochrog</w:t>
      </w:r>
      <w:proofErr w:type="spellEnd"/>
      <w:r w:rsidRPr="00423BE5">
        <w:rPr>
          <w:rFonts w:eastAsia="Arial" w:cs="Arial"/>
          <w:szCs w:val="24"/>
          <w:bdr w:val="nil"/>
        </w:rPr>
        <w:t xml:space="preserve"> gyda thiwtoriaid coleg yr hyfforddai.</w:t>
      </w:r>
    </w:p>
    <w:p w14:paraId="02B52402" w14:textId="77777777" w:rsidR="00E017DF" w:rsidRPr="00423BE5" w:rsidRDefault="00FD5B20" w:rsidP="00E017DF">
      <w:pPr>
        <w:pStyle w:val="Heading2"/>
      </w:pPr>
      <w:bookmarkStart w:id="37" w:name="_Toc201057904"/>
      <w:r w:rsidRPr="00423BE5">
        <w:rPr>
          <w:rFonts w:eastAsia="Arial" w:cs="Arial"/>
          <w:bCs/>
          <w:color w:val="1F3864"/>
          <w:szCs w:val="28"/>
          <w:bdr w:val="nil"/>
        </w:rPr>
        <w:t>Pan fydd y Coleg ar Gau</w:t>
      </w:r>
      <w:bookmarkEnd w:id="37"/>
    </w:p>
    <w:p w14:paraId="02B52403" w14:textId="77777777" w:rsidR="00CD3FAF" w:rsidRPr="00423BE5" w:rsidRDefault="00FD5B20" w:rsidP="00CD3FAF">
      <w:r w:rsidRPr="00423BE5">
        <w:rPr>
          <w:rFonts w:eastAsia="Arial" w:cs="Arial"/>
          <w:szCs w:val="24"/>
          <w:bdr w:val="nil"/>
        </w:rPr>
        <w:t xml:space="preserve">Mae hyfforddeion yn </w:t>
      </w:r>
      <w:proofErr w:type="spellStart"/>
      <w:r w:rsidRPr="00423BE5">
        <w:rPr>
          <w:rFonts w:eastAsia="Arial" w:cs="Arial"/>
          <w:szCs w:val="24"/>
          <w:bdr w:val="nil"/>
        </w:rPr>
        <w:t>gyflogeion</w:t>
      </w:r>
      <w:proofErr w:type="spellEnd"/>
      <w:r w:rsidRPr="00423BE5">
        <w:rPr>
          <w:rFonts w:eastAsia="Arial" w:cs="Arial"/>
          <w:szCs w:val="24"/>
          <w:bdr w:val="nil"/>
        </w:rPr>
        <w:t xml:space="preserve"> o fewn y bwrdd iechyd. Bydd hyn yn golygu, oni bai eu bod yn cymryd gwyliau blynyddol, y bydd disgwyl iddynt barhau i weithio eu horiau cytundebol er y gallent fod ar wyliau o'r coleg a/neu'r brifysgol. </w:t>
      </w:r>
    </w:p>
    <w:p w14:paraId="02B52404" w14:textId="77777777" w:rsidR="00E017DF" w:rsidRPr="00423BE5" w:rsidRDefault="00FD5B20" w:rsidP="00E017DF">
      <w:pPr>
        <w:tabs>
          <w:tab w:val="left" w:pos="1939"/>
        </w:tabs>
        <w:rPr>
          <w:rFonts w:cs="Arial"/>
          <w:b/>
          <w:bCs/>
          <w:color w:val="002060"/>
          <w:szCs w:val="24"/>
        </w:rPr>
      </w:pPr>
      <w:r w:rsidRPr="00423BE5">
        <w:rPr>
          <w:rFonts w:eastAsia="Arial" w:cs="Arial"/>
          <w:szCs w:val="24"/>
          <w:bdr w:val="nil"/>
        </w:rPr>
        <w:t>Fodd bynnag, gofynnwn yn garedig bod hyfforddeion yn dal i gael eu rhestru i gymryd eu 7.5 awr o amser astudio gwarchodedig bob wythnos, hyd yn oed os nad yw hyn yn disgyn ar eu diwrnod coleg arferol. Bydd hyn yn sicrhau bod ganddyn nhw amser neilltuedig i gwblhau'r gwaith theori gofynnol.</w:t>
      </w:r>
    </w:p>
    <w:p w14:paraId="02B52405" w14:textId="77777777" w:rsidR="00E017DF" w:rsidRPr="00423BE5" w:rsidRDefault="00FD5B20" w:rsidP="00E017DF">
      <w:pPr>
        <w:pStyle w:val="Heading2"/>
      </w:pPr>
      <w:bookmarkStart w:id="38" w:name="_Toc201057905"/>
      <w:r w:rsidRPr="00423BE5">
        <w:rPr>
          <w:rFonts w:eastAsia="Arial" w:cs="Arial"/>
          <w:bCs/>
          <w:color w:val="1F3864"/>
          <w:szCs w:val="28"/>
          <w:bdr w:val="nil"/>
        </w:rPr>
        <w:t>Dewisiadau ar ôl y Rhaglen</w:t>
      </w:r>
      <w:bookmarkEnd w:id="38"/>
      <w:r w:rsidRPr="00423BE5">
        <w:rPr>
          <w:rFonts w:eastAsia="Arial" w:cs="Arial"/>
          <w:bCs/>
          <w:color w:val="1F3864"/>
          <w:szCs w:val="28"/>
          <w:bdr w:val="nil"/>
        </w:rPr>
        <w:t xml:space="preserve"> </w:t>
      </w:r>
    </w:p>
    <w:p w14:paraId="02B52406" w14:textId="77777777" w:rsidR="00E017DF" w:rsidRPr="00423BE5" w:rsidRDefault="00FD5B20" w:rsidP="00E017DF">
      <w:pPr>
        <w:tabs>
          <w:tab w:val="left" w:pos="1939"/>
        </w:tabs>
        <w:rPr>
          <w:rFonts w:cs="Arial"/>
          <w:szCs w:val="24"/>
        </w:rPr>
      </w:pPr>
      <w:r w:rsidRPr="00423BE5">
        <w:rPr>
          <w:rFonts w:eastAsia="Arial" w:cs="Arial"/>
          <w:szCs w:val="24"/>
          <w:bdr w:val="nil"/>
        </w:rPr>
        <w:t xml:space="preserve">Mae contractau am gyfnod penodol, i ddod i ben ar ddiwedd y rhaglen 6 mis. Os yw'r hyfforddai wedi cael cymeradwyaeth gan ei reolwr i aros yn y bwrdd iechyd y tu hwnt i ddiwedd y contract tymor penodol, chi sy'n gyfrifol am sicrhau bod yr oriau cytundebol yn adlewyrchu na fydd yr hyfforddai yn mynychu'r coleg mwyach. </w:t>
      </w:r>
    </w:p>
    <w:p w14:paraId="02B52407" w14:textId="77777777" w:rsidR="003C6345" w:rsidRPr="00423BE5" w:rsidRDefault="003C6345" w:rsidP="00713B19">
      <w:pPr>
        <w:tabs>
          <w:tab w:val="left" w:pos="1939"/>
        </w:tabs>
        <w:rPr>
          <w:rFonts w:cs="Arial"/>
          <w:szCs w:val="24"/>
        </w:rPr>
      </w:pPr>
    </w:p>
    <w:p w14:paraId="02B52408" w14:textId="77777777" w:rsidR="000C52E3" w:rsidRPr="00423BE5" w:rsidRDefault="000C52E3" w:rsidP="0050095C">
      <w:pPr>
        <w:pStyle w:val="NormalWeb"/>
        <w:spacing w:line="276" w:lineRule="auto"/>
        <w:rPr>
          <w:rFonts w:ascii="Arial" w:hAnsi="Arial" w:cs="Arial"/>
        </w:rPr>
      </w:pPr>
    </w:p>
    <w:p w14:paraId="02B52409" w14:textId="77777777" w:rsidR="0017613A" w:rsidRPr="00423BE5" w:rsidRDefault="00FD5B20">
      <w:pPr>
        <w:spacing w:line="259" w:lineRule="auto"/>
      </w:pPr>
      <w:r w:rsidRPr="00423BE5">
        <w:br w:type="page"/>
      </w:r>
    </w:p>
    <w:p w14:paraId="02B5240A" w14:textId="77777777" w:rsidR="005F1326" w:rsidRPr="00423BE5" w:rsidRDefault="005F1326" w:rsidP="005F1326"/>
    <w:p w14:paraId="02B5240B" w14:textId="77777777" w:rsidR="007F1EB0" w:rsidRPr="00423BE5" w:rsidRDefault="007F1EB0" w:rsidP="007F1EB0"/>
    <w:p w14:paraId="02B5240C" w14:textId="77777777" w:rsidR="007F1EB0" w:rsidRPr="00423BE5" w:rsidRDefault="007F1EB0" w:rsidP="007F1EB0"/>
    <w:p w14:paraId="02B5240D" w14:textId="77777777" w:rsidR="003C7D2D" w:rsidRPr="00423BE5" w:rsidRDefault="00FD5B20">
      <w:pPr>
        <w:rPr>
          <w:sz w:val="28"/>
          <w:szCs w:val="28"/>
        </w:rPr>
      </w:pPr>
      <w:r w:rsidRPr="00423BE5">
        <w:rPr>
          <w:noProof/>
        </w:rPr>
        <mc:AlternateContent>
          <mc:Choice Requires="wps">
            <w:drawing>
              <wp:anchor distT="45720" distB="45720" distL="114300" distR="114300" simplePos="0" relativeHeight="251687936" behindDoc="0" locked="0" layoutInCell="1" allowOverlap="1" wp14:anchorId="02B526E3" wp14:editId="02B526E4">
                <wp:simplePos x="0" y="0"/>
                <wp:positionH relativeFrom="page">
                  <wp:align>left</wp:align>
                </wp:positionH>
                <wp:positionV relativeFrom="paragraph">
                  <wp:posOffset>454025</wp:posOffset>
                </wp:positionV>
                <wp:extent cx="7495540" cy="1772666"/>
                <wp:effectExtent l="0" t="0" r="0" b="0"/>
                <wp:wrapSquare wrapText="bothSides"/>
                <wp:docPr id="198" name="Text Box 1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495540" cy="1772666"/>
                        </a:xfrm>
                        <a:prstGeom prst="rect">
                          <a:avLst/>
                        </a:prstGeom>
                        <a:noFill/>
                        <a:ln w="9525">
                          <a:noFill/>
                          <a:miter lim="800000"/>
                          <a:headEnd/>
                          <a:tailEnd/>
                        </a:ln>
                      </wps:spPr>
                      <wps:txbx>
                        <w:txbxContent>
                          <w:p w14:paraId="02B527CB" w14:textId="77777777" w:rsidR="001358F0" w:rsidRPr="007E5023" w:rsidRDefault="00FD5B20" w:rsidP="00E177A5">
                            <w:pPr>
                              <w:pStyle w:val="Heading1"/>
                            </w:pPr>
                            <w:bookmarkStart w:id="39" w:name="_Toc201057906"/>
                            <w:r>
                              <w:rPr>
                                <w:rFonts w:eastAsia="Arial" w:cs="Arial"/>
                                <w:bCs/>
                                <w:color w:val="FFFFFF"/>
                                <w:szCs w:val="64"/>
                                <w:bdr w:val="nil"/>
                              </w:rPr>
                              <w:t xml:space="preserve">Anfonebu </w:t>
                            </w:r>
                            <w:proofErr w:type="spellStart"/>
                            <w:r>
                              <w:rPr>
                                <w:rFonts w:eastAsia="Arial" w:cs="Arial"/>
                                <w:bCs/>
                                <w:color w:val="FFFFFF"/>
                                <w:szCs w:val="64"/>
                                <w:bdr w:val="nil"/>
                              </w:rPr>
                              <w:t>AaGIC</w:t>
                            </w:r>
                            <w:bookmarkEnd w:id="39"/>
                            <w:proofErr w:type="spellEnd"/>
                          </w:p>
                        </w:txbxContent>
                      </wps:txbx>
                      <wps:bodyPr rot="0" vert="horz" wrap="square"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2B526E3" id="Text Box 198" o:spid="_x0000_s1034" type="#_x0000_t202" style="position:absolute;margin-left:0;margin-top:35.75pt;width:590.2pt;height:139.6pt;z-index:251687936;visibility:visible;mso-wrap-style:square;mso-width-percent:0;mso-height-percent:200;mso-wrap-distance-left:9pt;mso-wrap-distance-top:3.6pt;mso-wrap-distance-right:9pt;mso-wrap-distance-bottom:3.6pt;mso-position-horizontal:left;mso-position-horizontal-relative:page;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uFIl5gEAAKEDAAAOAAAAZHJzL2Uyb0RvYy54bWysU8tu2zAQvBfoPxC815KN2E4Ey0Ga1L2k&#10;DyDNB6wpyiJKclmStuR+fZe07ATtLagOBMnVzu7MDle3g9HsIH1QaGs+nZScSSuwUXZX8+cfmw/X&#10;nIUItgGNVtb8KAO/Xb9/t+pdJWfYoW6kZwRiQ9W7mncxuqooguikgTBBJy0FW/QGIh39rmg89IRu&#10;dDEry0XRo2+cRyFDoNuHU5CvM37bShG/tW2QkemaU28xrz6v27QW6xVUOw+uU2JsA97QhQFlqegF&#10;6gEisL1X/0AZJTwGbONEoCmwbZWQmQOxmZZ/sXnqwMnMhcQJ7iJT+H+w4uvhyX33LA4fcaABZhLB&#10;PaL4GZjF+w7sTt55j30noaHC0yRZ0btQjalJ6lCFBLLtv2BDQ4Z9xAw0tN4kVYgnI3QawPEiuhwi&#10;E3S5vLqZz68oJCg2XS5ni8Ui14DqnO58iJ8lGpY2Nfc01QwPh8cQUztQnX9J1SxulNZ5stqyvuY3&#10;89k8J7yKGBXJeFqZml+X6TtZIbH8ZJucHEHp054KaDvSTkxPnOOwHZhqCCDlJhW22BxJB48nn9G7&#10;oE2H/jdnPXms5uHXHrzkDKyg65rH8/Y+ZlOm9oO7I/02KjN7QR3Lkw8y4dGzyWivz/mvl5e1/gMA&#10;AP//AwBQSwMEFAAGAAgAAAAhAAiUK97dAAAACAEAAA8AAABkcnMvZG93bnJldi54bWxMj81OwzAQ&#10;hO9IvIO1SNyonUJJFbKpKtSWI1Aizm68TaLGP7LdNLw97gmOoxnNfFOuJj2wkXzorUHIZgIYmcaq&#10;3rQI9df2YQksRGmUHKwhhB8KsKpub0pZKHsxnzTuY8tSiQmFROhidAXnoelIyzCzjkzyjtZrGZP0&#10;LVdeXlK5HvhciGeuZW/SQicdvXbUnPZnjeCi2+Vv/v1jvdmOov7e1fO+3SDe303rF2CRpvgXhit+&#10;QocqMR3s2ajABoR0JCLk2QLY1c2W4gnYAeFxIXLgVcn/H6h+AQAA//8DAFBLAQItABQABgAIAAAA&#10;IQC2gziS/gAAAOEBAAATAAAAAAAAAAAAAAAAAAAAAABbQ29udGVudF9UeXBlc10ueG1sUEsBAi0A&#10;FAAGAAgAAAAhADj9If/WAAAAlAEAAAsAAAAAAAAAAAAAAAAALwEAAF9yZWxzLy5yZWxzUEsBAi0A&#10;FAAGAAgAAAAhAG64UiXmAQAAoQMAAA4AAAAAAAAAAAAAAAAALgIAAGRycy9lMm9Eb2MueG1sUEsB&#10;Ai0AFAAGAAgAAAAhAAiUK97dAAAACAEAAA8AAAAAAAAAAAAAAAAAQAQAAGRycy9kb3ducmV2Lnht&#10;bFBLBQYAAAAABAAEAPMAAABKBQAAAAA=&#10;" filled="f" stroked="f">
                <v:textbox style="mso-fit-shape-to-text:t">
                  <w:txbxContent>
                    <w:p w14:paraId="02B527CB" w14:textId="77777777" w:rsidR="001358F0" w:rsidRPr="007E5023" w:rsidRDefault="00000000" w:rsidP="00E177A5">
                      <w:pPr>
                        <w:pStyle w:val="Heading1"/>
                      </w:pPr>
                      <w:bookmarkStart w:id="44" w:name="_Toc201057906"/>
                      <w:r>
                        <w:rPr>
                          <w:rFonts w:eastAsia="Arial" w:cs="Arial"/>
                          <w:bCs/>
                          <w:color w:val="FFFFFF"/>
                          <w:szCs w:val="64"/>
                          <w:bdr w:val="nil"/>
                        </w:rPr>
                        <w:t>Anfonebu AaGIC</w:t>
                      </w:r>
                      <w:bookmarkEnd w:id="44"/>
                    </w:p>
                  </w:txbxContent>
                </v:textbox>
                <w10:wrap type="square" anchorx="page"/>
              </v:shape>
            </w:pict>
          </mc:Fallback>
        </mc:AlternateContent>
      </w:r>
    </w:p>
    <w:p w14:paraId="02B5240E" w14:textId="77777777" w:rsidR="003C7D2D" w:rsidRPr="00423BE5" w:rsidRDefault="003C7D2D"/>
    <w:p w14:paraId="02B5240F" w14:textId="77777777" w:rsidR="00694BF4" w:rsidRPr="00423BE5" w:rsidRDefault="00694BF4">
      <w:pPr>
        <w:spacing w:line="259" w:lineRule="auto"/>
        <w:rPr>
          <w:rFonts w:eastAsiaTheme="majorEastAsia" w:cstheme="majorBidi"/>
          <w:b/>
          <w:color w:val="1F3864" w:themeColor="accent1" w:themeShade="80"/>
          <w:sz w:val="28"/>
          <w:szCs w:val="32"/>
        </w:rPr>
      </w:pPr>
    </w:p>
    <w:p w14:paraId="02B52410" w14:textId="77777777" w:rsidR="001358F0" w:rsidRPr="00423BE5" w:rsidRDefault="00FD5B20">
      <w:pPr>
        <w:spacing w:line="259" w:lineRule="auto"/>
        <w:rPr>
          <w:rFonts w:eastAsiaTheme="majorEastAsia" w:cstheme="majorBidi"/>
          <w:b/>
          <w:color w:val="1F3864" w:themeColor="accent1" w:themeShade="80"/>
          <w:sz w:val="28"/>
          <w:szCs w:val="32"/>
        </w:rPr>
      </w:pPr>
      <w:r w:rsidRPr="00423BE5">
        <w:rPr>
          <w:noProof/>
          <w:sz w:val="28"/>
          <w:szCs w:val="28"/>
        </w:rPr>
        <w:drawing>
          <wp:anchor distT="0" distB="0" distL="114300" distR="114300" simplePos="0" relativeHeight="251709440" behindDoc="1" locked="0" layoutInCell="1" allowOverlap="1" wp14:anchorId="02B526E5" wp14:editId="02B526E6">
            <wp:simplePos x="0" y="0"/>
            <wp:positionH relativeFrom="column">
              <wp:posOffset>1170187</wp:posOffset>
            </wp:positionH>
            <wp:positionV relativeFrom="page">
              <wp:posOffset>4651316</wp:posOffset>
            </wp:positionV>
            <wp:extent cx="6771005" cy="6771005"/>
            <wp:effectExtent l="0" t="0" r="0" b="0"/>
            <wp:wrapNone/>
            <wp:docPr id="1443204174" name="Picture 1443204174" descr="A colorful logo with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0807996" name="Picture 1443204174" descr="A colorful logo with black background&#10;&#10;Description automatically generated"/>
                    <pic:cNvPicPr>
                      <a:picLocks noChangeAspect="1" noChangeArrowheads="1"/>
                    </pic:cNvPicPr>
                  </pic:nvPicPr>
                  <pic:blipFill>
                    <a:blip r:embed="rId13">
                      <a:extLst>
                        <a:ext uri="{28A0092B-C50C-407E-A947-70E740481C1C}">
                          <a14:useLocalDpi xmlns:a14="http://schemas.microsoft.com/office/drawing/2010/main" val="0"/>
                        </a:ext>
                      </a:extLst>
                    </a:blip>
                    <a:stretch>
                      <a:fillRect/>
                    </a:stretch>
                  </pic:blipFill>
                  <pic:spPr bwMode="auto">
                    <a:xfrm>
                      <a:off x="0" y="0"/>
                      <a:ext cx="6771005" cy="677100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423BE5">
        <w:rPr>
          <w:b/>
          <w:bCs/>
          <w:noProof/>
          <w:sz w:val="48"/>
          <w:szCs w:val="48"/>
        </w:rPr>
        <mc:AlternateContent>
          <mc:Choice Requires="wps">
            <w:drawing>
              <wp:anchor distT="0" distB="0" distL="114300" distR="114300" simplePos="0" relativeHeight="251680768" behindDoc="1" locked="0" layoutInCell="1" allowOverlap="1" wp14:anchorId="02B526E7" wp14:editId="02B526E8">
                <wp:simplePos x="0" y="0"/>
                <wp:positionH relativeFrom="page">
                  <wp:posOffset>0</wp:posOffset>
                </wp:positionH>
                <wp:positionV relativeFrom="page">
                  <wp:posOffset>0</wp:posOffset>
                </wp:positionV>
                <wp:extent cx="7535545" cy="11130280"/>
                <wp:effectExtent l="0" t="0" r="8255" b="0"/>
                <wp:wrapNone/>
                <wp:docPr id="195" name="Rectangle 195"/>
                <wp:cNvGraphicFramePr/>
                <a:graphic xmlns:a="http://schemas.openxmlformats.org/drawingml/2006/main">
                  <a:graphicData uri="http://schemas.microsoft.com/office/word/2010/wordprocessingShape">
                    <wps:wsp>
                      <wps:cNvSpPr/>
                      <wps:spPr>
                        <a:xfrm>
                          <a:off x="0" y="0"/>
                          <a:ext cx="7535545" cy="11130280"/>
                        </a:xfrm>
                        <a:prstGeom prst="rect">
                          <a:avLst/>
                        </a:prstGeom>
                        <a:solidFill>
                          <a:schemeClr val="accent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numCol="1" spcCol="0" rtlCol="0" fromWordArt="0" anchor="ctr" anchorCtr="0" forceAA="0" compatLnSpc="1">
                        <a:prstTxWarp prst="textNoShape">
                          <a:avLst/>
                        </a:prstTxWarp>
                      </wps:bodyPr>
                    </wps:wsp>
                  </a:graphicData>
                </a:graphic>
              </wp:anchor>
            </w:drawing>
          </mc:Choice>
          <mc:Fallback>
            <w:pict>
              <v:rect id="Rectangle 195" o:spid="_x0000_s1040" style="width:593.35pt;height:876.4pt;margin-top:0;margin-left:0;mso-position-horizontal-relative:page;mso-position-vertical-relative:page;mso-wrap-distance-bottom:0;mso-wrap-distance-left:9pt;mso-wrap-distance-right:9pt;mso-wrap-distance-top:0;mso-wrap-style:square;position:absolute;visibility:visible;v-text-anchor:middle;z-index:-251653120" fillcolor="#1f3763" stroked="f" strokeweight="1pt"/>
            </w:pict>
          </mc:Fallback>
        </mc:AlternateContent>
      </w:r>
      <w:r w:rsidRPr="00423BE5">
        <w:br w:type="page"/>
      </w:r>
    </w:p>
    <w:p w14:paraId="02B52411" w14:textId="77777777" w:rsidR="007F0F54" w:rsidRPr="00423BE5" w:rsidRDefault="00FD5B20" w:rsidP="007C355A">
      <w:pPr>
        <w:pStyle w:val="Heading2"/>
      </w:pPr>
      <w:bookmarkStart w:id="40" w:name="_Invoicing_HEIW"/>
      <w:bookmarkStart w:id="41" w:name="_Toc201057907"/>
      <w:bookmarkStart w:id="42" w:name="_Toc142378736"/>
      <w:bookmarkEnd w:id="40"/>
      <w:r w:rsidRPr="00423BE5">
        <w:rPr>
          <w:rFonts w:eastAsia="Arial" w:cs="Arial"/>
          <w:bCs/>
          <w:color w:val="1F3864"/>
          <w:szCs w:val="28"/>
          <w:bdr w:val="nil"/>
        </w:rPr>
        <w:lastRenderedPageBreak/>
        <w:t xml:space="preserve">Anfonebu </w:t>
      </w:r>
      <w:proofErr w:type="spellStart"/>
      <w:r w:rsidRPr="00423BE5">
        <w:rPr>
          <w:rFonts w:eastAsia="Arial" w:cs="Arial"/>
          <w:bCs/>
          <w:color w:val="1F3864"/>
          <w:szCs w:val="28"/>
          <w:bdr w:val="nil"/>
        </w:rPr>
        <w:t>AaGIC</w:t>
      </w:r>
      <w:bookmarkEnd w:id="41"/>
      <w:proofErr w:type="spellEnd"/>
      <w:r w:rsidRPr="00423BE5">
        <w:rPr>
          <w:rFonts w:eastAsia="Arial" w:cs="Arial"/>
          <w:bCs/>
          <w:color w:val="1F3864"/>
          <w:szCs w:val="28"/>
          <w:bdr w:val="nil"/>
        </w:rPr>
        <w:t xml:space="preserve"> </w:t>
      </w:r>
    </w:p>
    <w:p w14:paraId="02B52412" w14:textId="77777777" w:rsidR="007F0F54" w:rsidRPr="00423BE5" w:rsidRDefault="00FD5B20">
      <w:pPr>
        <w:pStyle w:val="NormalWeb"/>
        <w:spacing w:line="276" w:lineRule="auto"/>
        <w:rPr>
          <w:rFonts w:ascii="Arial" w:hAnsi="Arial" w:cs="Arial"/>
        </w:rPr>
      </w:pPr>
      <w:r w:rsidRPr="00423BE5">
        <w:rPr>
          <w:rFonts w:ascii="Arial" w:eastAsia="Arial" w:hAnsi="Arial" w:cs="Arial"/>
          <w:bdr w:val="nil"/>
        </w:rPr>
        <w:t xml:space="preserve">Mae'r bwrdd iechyd yn gyfrifol am anfonebu </w:t>
      </w:r>
      <w:proofErr w:type="spellStart"/>
      <w:r w:rsidRPr="00423BE5">
        <w:rPr>
          <w:rFonts w:ascii="Arial" w:eastAsia="Arial" w:hAnsi="Arial" w:cs="Arial"/>
          <w:bdr w:val="nil"/>
        </w:rPr>
        <w:t>AaGIC</w:t>
      </w:r>
      <w:proofErr w:type="spellEnd"/>
      <w:r w:rsidRPr="00423BE5">
        <w:rPr>
          <w:rFonts w:ascii="Arial" w:eastAsia="Arial" w:hAnsi="Arial" w:cs="Arial"/>
          <w:bdr w:val="nil"/>
        </w:rPr>
        <w:t xml:space="preserve"> bob mis i hawlio'r arian a delir i hyfforddeion am fynychu'r coleg un diwrnod yr wythnos.</w:t>
      </w:r>
    </w:p>
    <w:p w14:paraId="02B52413" w14:textId="77777777" w:rsidR="007F0F54" w:rsidRPr="00423BE5" w:rsidRDefault="00FD5B20">
      <w:pPr>
        <w:pStyle w:val="NormalWeb"/>
        <w:spacing w:line="276" w:lineRule="auto"/>
        <w:rPr>
          <w:rFonts w:ascii="Arial" w:hAnsi="Arial" w:cs="Arial"/>
        </w:rPr>
      </w:pPr>
      <w:r w:rsidRPr="00423BE5">
        <w:rPr>
          <w:rFonts w:ascii="Arial" w:eastAsia="Arial" w:hAnsi="Arial" w:cs="Arial"/>
          <w:bdr w:val="nil"/>
        </w:rPr>
        <w:t xml:space="preserve">Mae'n ofynnol i golegau hysbysu byrddau/ymddiriedolaethau iechyd ac </w:t>
      </w:r>
      <w:proofErr w:type="spellStart"/>
      <w:r w:rsidRPr="00423BE5">
        <w:rPr>
          <w:rFonts w:ascii="Arial" w:eastAsia="Arial" w:hAnsi="Arial" w:cs="Arial"/>
          <w:bdr w:val="nil"/>
        </w:rPr>
        <w:t>AaGIC</w:t>
      </w:r>
      <w:proofErr w:type="spellEnd"/>
      <w:r w:rsidRPr="00423BE5">
        <w:rPr>
          <w:rFonts w:ascii="Arial" w:eastAsia="Arial" w:hAnsi="Arial" w:cs="Arial"/>
          <w:bdr w:val="nil"/>
        </w:rPr>
        <w:t xml:space="preserve"> am bresenoldeb hyfforddeion yn fisol. Anfonir cofrestrau at gysylltiadau enwebedig o fewn y bwrdd iechyd. Os yw cofrestrau presenoldeb yn dangos absenoldebau heb awdurdod, ni fydd </w:t>
      </w:r>
      <w:proofErr w:type="spellStart"/>
      <w:r w:rsidRPr="00423BE5">
        <w:rPr>
          <w:rFonts w:ascii="Arial" w:eastAsia="Arial" w:hAnsi="Arial" w:cs="Arial"/>
          <w:bdr w:val="nil"/>
        </w:rPr>
        <w:t>AaGIC</w:t>
      </w:r>
      <w:proofErr w:type="spellEnd"/>
      <w:r w:rsidRPr="00423BE5">
        <w:rPr>
          <w:rFonts w:ascii="Arial" w:eastAsia="Arial" w:hAnsi="Arial" w:cs="Arial"/>
          <w:bdr w:val="nil"/>
        </w:rPr>
        <w:t xml:space="preserve"> yn ad-dalu'r bwrdd iechyd am yr arian hynny.</w:t>
      </w:r>
    </w:p>
    <w:p w14:paraId="02B52414" w14:textId="77777777" w:rsidR="004D3570" w:rsidRPr="00423BE5" w:rsidRDefault="00FD5B20" w:rsidP="0054043D">
      <w:pPr>
        <w:pStyle w:val="NormalWeb"/>
        <w:spacing w:line="276" w:lineRule="auto"/>
        <w:rPr>
          <w:rFonts w:ascii="Arial" w:hAnsi="Arial" w:cs="Arial"/>
        </w:rPr>
      </w:pPr>
      <w:r w:rsidRPr="00423BE5">
        <w:rPr>
          <w:rFonts w:ascii="Arial" w:eastAsia="Arial" w:hAnsi="Arial" w:cs="Arial"/>
          <w:bdr w:val="nil"/>
        </w:rPr>
        <w:t xml:space="preserve">Gan fod oriau academaidd yn rhan o gontractau cyflogaeth yr hyfforddeion, rhaid i'r bwrdd iechyd fynd i'r afael ag absenoldebau heb awdurdod yn yr un modd ag absenoldebau heb awdurdod o'r gwaith, gan ddilyn polisïau a gweithdrefnau'r bwrdd iechyd. Ar ben hynny, mae hyfforddeion yn cronni gwyliau blynyddol yn seiliedig ar eu horiau academaidd yn ogystal â'r oriau a weithiwyd fel HCSW. Bydd yr ad-daliad o gost ariannu'r oriau academaidd gan </w:t>
      </w:r>
      <w:proofErr w:type="spellStart"/>
      <w:r w:rsidRPr="00423BE5">
        <w:rPr>
          <w:rFonts w:ascii="Arial" w:eastAsia="Arial" w:hAnsi="Arial" w:cs="Arial"/>
          <w:bdr w:val="nil"/>
        </w:rPr>
        <w:t>AaGIC</w:t>
      </w:r>
      <w:proofErr w:type="spellEnd"/>
      <w:r w:rsidRPr="00423BE5">
        <w:rPr>
          <w:rFonts w:ascii="Arial" w:eastAsia="Arial" w:hAnsi="Arial" w:cs="Arial"/>
          <w:bdr w:val="nil"/>
        </w:rPr>
        <w:t xml:space="preserve"> i'r bwrdd iechyd yn cynnwys cost y gwyliau blynyddol cronedig hyn. </w:t>
      </w:r>
    </w:p>
    <w:p w14:paraId="02B52415" w14:textId="77777777" w:rsidR="007F0F54" w:rsidRPr="00423BE5" w:rsidRDefault="00FD5B20">
      <w:pPr>
        <w:tabs>
          <w:tab w:val="left" w:pos="1939"/>
        </w:tabs>
        <w:rPr>
          <w:rFonts w:eastAsia="Times New Roman" w:cs="Arial"/>
          <w:color w:val="000000" w:themeColor="text1"/>
          <w:szCs w:val="24"/>
        </w:rPr>
      </w:pPr>
      <w:r w:rsidRPr="00423BE5">
        <w:rPr>
          <w:rFonts w:eastAsia="Arial" w:cs="Arial"/>
          <w:color w:val="000000"/>
          <w:szCs w:val="24"/>
          <w:bdr w:val="nil"/>
        </w:rPr>
        <w:t>Wrth anfon anfonebau, anfonwch hwy trwy e-bost i</w:t>
      </w:r>
      <w:r w:rsidRPr="00423BE5">
        <w:rPr>
          <w:rFonts w:eastAsia="Arial" w:cs="Arial"/>
          <w:b/>
          <w:bCs/>
          <w:color w:val="000000"/>
          <w:szCs w:val="24"/>
          <w:bdr w:val="nil"/>
        </w:rPr>
        <w:t xml:space="preserve"> </w:t>
      </w:r>
      <w:hyperlink r:id="rId29" w:history="1"/>
      <w:r w:rsidRPr="00423BE5">
        <w:rPr>
          <w:rFonts w:eastAsia="Arial" w:cs="Arial"/>
          <w:color w:val="000000"/>
          <w:szCs w:val="24"/>
          <w:bdr w:val="nil"/>
        </w:rPr>
        <w:t xml:space="preserve"> </w:t>
      </w:r>
      <w:hyperlink r:id="rId30" w:history="1">
        <w:r w:rsidR="007F0F54" w:rsidRPr="00423BE5">
          <w:rPr>
            <w:rFonts w:eastAsia="Arial" w:cs="Arial"/>
            <w:color w:val="000000"/>
            <w:szCs w:val="24"/>
            <w:u w:val="single"/>
            <w:bdr w:val="nil"/>
          </w:rPr>
          <w:t>HEIW.FinanceTeam@wales.nhs.uk</w:t>
        </w:r>
      </w:hyperlink>
      <w:r w:rsidRPr="00423BE5">
        <w:rPr>
          <w:rFonts w:eastAsia="Arial" w:cs="Arial"/>
          <w:color w:val="000000"/>
          <w:szCs w:val="24"/>
          <w:bdr w:val="nil"/>
        </w:rPr>
        <w:t xml:space="preserve">, gan sicrhau bod ‘RCN Wales Healthcare Connect’ yn cael ei ddefnyddio yn y bar pwnc. </w:t>
      </w:r>
    </w:p>
    <w:p w14:paraId="02B52416" w14:textId="77777777" w:rsidR="007F0F54" w:rsidRPr="00423BE5" w:rsidRDefault="00FD5B20" w:rsidP="007F0F54">
      <w:pPr>
        <w:tabs>
          <w:tab w:val="left" w:pos="1939"/>
        </w:tabs>
        <w:rPr>
          <w:rFonts w:eastAsia="Times New Roman" w:cs="Arial"/>
          <w:color w:val="000000" w:themeColor="text1"/>
          <w:szCs w:val="24"/>
        </w:rPr>
      </w:pPr>
      <w:r w:rsidRPr="00423BE5">
        <w:rPr>
          <w:rFonts w:eastAsia="Arial" w:cs="Arial"/>
          <w:szCs w:val="24"/>
          <w:bdr w:val="nil"/>
        </w:rPr>
        <w:t>Gwnewch yn siŵr bod yr anfoneb yn nodi'n glir y cyfnod sy'n cael ei hawlio, enwau'r hyfforddeion, eu hardal gyflogaeth a'r costau cysylltiedig. Cyfeiriwch yr anfoneb at sylw Karen Bowen.</w:t>
      </w:r>
    </w:p>
    <w:p w14:paraId="02B52417" w14:textId="77777777" w:rsidR="00F87346" w:rsidRPr="00423BE5" w:rsidRDefault="00F87346" w:rsidP="005F1326">
      <w:pPr>
        <w:keepNext/>
        <w:keepLines/>
        <w:spacing w:before="40" w:after="120"/>
        <w:outlineLvl w:val="1"/>
        <w:rPr>
          <w:rFonts w:eastAsiaTheme="majorEastAsia" w:cstheme="majorBidi"/>
          <w:b/>
          <w:color w:val="1F3864" w:themeColor="accent1" w:themeShade="80"/>
          <w:sz w:val="28"/>
          <w:szCs w:val="26"/>
        </w:rPr>
      </w:pPr>
      <w:bookmarkStart w:id="43" w:name="_Toc142378732"/>
    </w:p>
    <w:p w14:paraId="02B52418" w14:textId="77777777" w:rsidR="00F87346" w:rsidRPr="00423BE5" w:rsidRDefault="00FD5B20">
      <w:pPr>
        <w:spacing w:line="259" w:lineRule="auto"/>
        <w:rPr>
          <w:rFonts w:eastAsiaTheme="majorEastAsia" w:cstheme="majorBidi"/>
          <w:b/>
          <w:color w:val="1F3864" w:themeColor="accent1" w:themeShade="80"/>
          <w:sz w:val="28"/>
          <w:szCs w:val="26"/>
        </w:rPr>
      </w:pPr>
      <w:r w:rsidRPr="00423BE5">
        <w:rPr>
          <w:rFonts w:eastAsiaTheme="majorEastAsia" w:cstheme="majorBidi"/>
          <w:b/>
          <w:color w:val="1F3864" w:themeColor="accent1" w:themeShade="80"/>
          <w:sz w:val="28"/>
          <w:szCs w:val="26"/>
        </w:rPr>
        <w:br w:type="page"/>
      </w:r>
    </w:p>
    <w:bookmarkEnd w:id="42"/>
    <w:bookmarkEnd w:id="43"/>
    <w:p w14:paraId="02B52419" w14:textId="77777777" w:rsidR="00FA2408" w:rsidRPr="00423BE5" w:rsidRDefault="00FA2408">
      <w:pPr>
        <w:spacing w:line="259" w:lineRule="auto"/>
      </w:pPr>
    </w:p>
    <w:p w14:paraId="02B5241A" w14:textId="77777777" w:rsidR="0095511D" w:rsidRPr="00423BE5" w:rsidRDefault="0095511D">
      <w:pPr>
        <w:spacing w:line="259" w:lineRule="auto"/>
      </w:pPr>
    </w:p>
    <w:p w14:paraId="02B5241B" w14:textId="77777777" w:rsidR="005E5345" w:rsidRPr="00423BE5" w:rsidRDefault="00FD5B20" w:rsidP="005E5345">
      <w:pPr>
        <w:jc w:val="center"/>
        <w:rPr>
          <w:b/>
          <w:bCs/>
          <w:color w:val="FFFFFF" w:themeColor="background1"/>
          <w:sz w:val="64"/>
          <w:szCs w:val="64"/>
        </w:rPr>
      </w:pPr>
      <w:r w:rsidRPr="00423BE5">
        <w:rPr>
          <w:b/>
          <w:bCs/>
          <w:noProof/>
          <w:color w:val="FFFFFF" w:themeColor="background1"/>
          <w:sz w:val="64"/>
          <w:szCs w:val="64"/>
        </w:rPr>
        <mc:AlternateContent>
          <mc:Choice Requires="wps">
            <w:drawing>
              <wp:anchor distT="0" distB="0" distL="114300" distR="114300" simplePos="0" relativeHeight="251672576" behindDoc="1" locked="0" layoutInCell="1" allowOverlap="1" wp14:anchorId="02B526E9" wp14:editId="02B526EA">
                <wp:simplePos x="0" y="0"/>
                <wp:positionH relativeFrom="page">
                  <wp:posOffset>10160</wp:posOffset>
                </wp:positionH>
                <wp:positionV relativeFrom="page">
                  <wp:posOffset>3175</wp:posOffset>
                </wp:positionV>
                <wp:extent cx="7535545" cy="11130280"/>
                <wp:effectExtent l="0" t="0" r="8255" b="0"/>
                <wp:wrapNone/>
                <wp:docPr id="19" name="Rectangle 19"/>
                <wp:cNvGraphicFramePr/>
                <a:graphic xmlns:a="http://schemas.openxmlformats.org/drawingml/2006/main">
                  <a:graphicData uri="http://schemas.microsoft.com/office/word/2010/wordprocessingShape">
                    <wps:wsp>
                      <wps:cNvSpPr/>
                      <wps:spPr>
                        <a:xfrm>
                          <a:off x="0" y="0"/>
                          <a:ext cx="7535545" cy="11130280"/>
                        </a:xfrm>
                        <a:prstGeom prst="rect">
                          <a:avLst/>
                        </a:prstGeom>
                        <a:solidFill>
                          <a:schemeClr val="accent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numCol="1" spcCol="0" rtlCol="0" fromWordArt="0" anchor="ctr" anchorCtr="0" forceAA="0" compatLnSpc="1">
                        <a:prstTxWarp prst="textNoShape">
                          <a:avLst/>
                        </a:prstTxWarp>
                      </wps:bodyPr>
                    </wps:wsp>
                  </a:graphicData>
                </a:graphic>
              </wp:anchor>
            </w:drawing>
          </mc:Choice>
          <mc:Fallback>
            <w:pict>
              <v:rect id="Rectangle 19" o:spid="_x0000_s1041" style="width:593.35pt;height:876.4pt;margin-top:0.25pt;margin-left:0.8pt;mso-position-horizontal-relative:page;mso-position-vertical-relative:page;mso-wrap-distance-bottom:0;mso-wrap-distance-left:9pt;mso-wrap-distance-right:9pt;mso-wrap-distance-top:0;mso-wrap-style:square;position:absolute;visibility:visible;v-text-anchor:middle;z-index:-251656192" fillcolor="#1f3763" stroked="f" strokeweight="1pt"/>
            </w:pict>
          </mc:Fallback>
        </mc:AlternateContent>
      </w:r>
    </w:p>
    <w:p w14:paraId="02B5241C" w14:textId="77777777" w:rsidR="004F1F0C" w:rsidRPr="00423BE5" w:rsidRDefault="00FD5B20" w:rsidP="00124DBC">
      <w:pPr>
        <w:jc w:val="center"/>
        <w:rPr>
          <w:b/>
          <w:bCs/>
          <w:color w:val="FFFFFF" w:themeColor="background1"/>
          <w:sz w:val="64"/>
          <w:szCs w:val="64"/>
        </w:rPr>
      </w:pPr>
      <w:r w:rsidRPr="00423BE5">
        <w:rPr>
          <w:noProof/>
          <w:sz w:val="28"/>
          <w:szCs w:val="28"/>
        </w:rPr>
        <w:drawing>
          <wp:anchor distT="0" distB="0" distL="114300" distR="114300" simplePos="0" relativeHeight="251710464" behindDoc="1" locked="0" layoutInCell="1" allowOverlap="1" wp14:anchorId="02B526EB" wp14:editId="02B526EC">
            <wp:simplePos x="0" y="0"/>
            <wp:positionH relativeFrom="column">
              <wp:posOffset>1254641</wp:posOffset>
            </wp:positionH>
            <wp:positionV relativeFrom="page">
              <wp:posOffset>4619138</wp:posOffset>
            </wp:positionV>
            <wp:extent cx="6771005" cy="6771005"/>
            <wp:effectExtent l="0" t="0" r="0" b="0"/>
            <wp:wrapNone/>
            <wp:docPr id="1629641031" name="Picture 1629641031" descr="A colorful logo with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0046503" name="Picture 1629641031" descr="A colorful logo with black background&#10;&#10;Description automatically generated"/>
                    <pic:cNvPicPr>
                      <a:picLocks noChangeAspect="1" noChangeArrowheads="1"/>
                    </pic:cNvPicPr>
                  </pic:nvPicPr>
                  <pic:blipFill>
                    <a:blip r:embed="rId13">
                      <a:extLst>
                        <a:ext uri="{28A0092B-C50C-407E-A947-70E740481C1C}">
                          <a14:useLocalDpi xmlns:a14="http://schemas.microsoft.com/office/drawing/2010/main" val="0"/>
                        </a:ext>
                      </a:extLst>
                    </a:blip>
                    <a:stretch>
                      <a:fillRect/>
                    </a:stretch>
                  </pic:blipFill>
                  <pic:spPr bwMode="auto">
                    <a:xfrm>
                      <a:off x="0" y="0"/>
                      <a:ext cx="6771005" cy="677100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E177A5" w:rsidRPr="00423BE5">
        <w:rPr>
          <w:noProof/>
        </w:rPr>
        <mc:AlternateContent>
          <mc:Choice Requires="wps">
            <w:drawing>
              <wp:anchor distT="45720" distB="45720" distL="114300" distR="114300" simplePos="0" relativeHeight="251692032" behindDoc="0" locked="0" layoutInCell="1" allowOverlap="1" wp14:anchorId="02B526ED" wp14:editId="02B526EE">
                <wp:simplePos x="0" y="0"/>
                <wp:positionH relativeFrom="page">
                  <wp:align>right</wp:align>
                </wp:positionH>
                <wp:positionV relativeFrom="paragraph">
                  <wp:posOffset>826770</wp:posOffset>
                </wp:positionV>
                <wp:extent cx="7535545" cy="1772666"/>
                <wp:effectExtent l="0" t="0" r="0" b="0"/>
                <wp:wrapSquare wrapText="bothSides"/>
                <wp:docPr id="9"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35545" cy="1772666"/>
                        </a:xfrm>
                        <a:prstGeom prst="rect">
                          <a:avLst/>
                        </a:prstGeom>
                        <a:noFill/>
                        <a:ln w="9525">
                          <a:noFill/>
                          <a:miter lim="800000"/>
                          <a:headEnd/>
                          <a:tailEnd/>
                        </a:ln>
                      </wps:spPr>
                      <wps:txbx>
                        <w:txbxContent>
                          <w:p w14:paraId="02B527CC" w14:textId="77777777" w:rsidR="00E177A5" w:rsidRDefault="00FD5B20" w:rsidP="00124DBC">
                            <w:pPr>
                              <w:pStyle w:val="Heading1"/>
                            </w:pPr>
                            <w:bookmarkStart w:id="44" w:name="_Toc201057908"/>
                            <w:r>
                              <w:rPr>
                                <w:rFonts w:eastAsia="Arial" w:cs="Arial"/>
                                <w:bCs/>
                                <w:color w:val="FFFFFF"/>
                                <w:szCs w:val="64"/>
                                <w:bdr w:val="nil"/>
                              </w:rPr>
                              <w:t>Dewisiadau ar ôl y Rhaglen</w:t>
                            </w:r>
                            <w:bookmarkEnd w:id="44"/>
                            <w:r>
                              <w:rPr>
                                <w:rFonts w:eastAsia="Arial" w:cs="Arial"/>
                                <w:bCs/>
                                <w:color w:val="FFFFFF"/>
                                <w:szCs w:val="64"/>
                                <w:bdr w:val="nil"/>
                              </w:rPr>
                              <w:t xml:space="preserve"> </w:t>
                            </w:r>
                          </w:p>
                        </w:txbxContent>
                      </wps:txbx>
                      <wps:bodyPr rot="0" vert="horz" wrap="square"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2B526ED" id="Text Box 9" o:spid="_x0000_s1035" type="#_x0000_t202" style="position:absolute;left:0;text-align:left;margin-left:542.15pt;margin-top:65.1pt;width:593.35pt;height:139.6pt;z-index:251692032;visibility:visible;mso-wrap-style:square;mso-width-percent:0;mso-height-percent:200;mso-wrap-distance-left:9pt;mso-wrap-distance-top:3.6pt;mso-wrap-distance-right:9pt;mso-wrap-distance-bottom:3.6pt;mso-position-horizontal:right;mso-position-horizontal-relative:page;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K+Lt5wEAAKEDAAAOAAAAZHJzL2Uyb0RvYy54bWysU8Fy0zAQvTPDP2h0J04CToonTqe0hEsp&#10;zBQ+YCPLsQZJKyQldvh6VnKSduitgw8aSet9u+/t0+p6MJodpA8Kbc1nkyln0gpslN3V/OePzbsr&#10;zkIE24BGK2t+lIFfr9++WfWuknPsUDfSMwKxoepdzbsYXVUUQXTSQJigk5aCLXoDkY5+VzQeekI3&#10;uphPp4uiR984j0KGQLd3Y5CvM37bShG/tW2QkemaU28xrz6v27QW6xVUOw+uU+LUBryiCwPKUtEL&#10;1B1EYHuvXkAZJTwGbONEoCmwbZWQmQOxmU3/YfPYgZOZC4kT3EWm8P9gxcPh0X33LA6fcKABZhLB&#10;3aP4FZjF2w7sTt54j30noaHCsyRZ0btQnVKT1KEKCWTbf8WGhgz7iBloaL1JqhBPRug0gONFdDlE&#10;JuhyWb4vyw8lZ4Jis+Vyvlgscg2ozunOh/hFomFpU3NPU83wcLgPMbUD1fmXVM3iRmmdJ6st62v+&#10;sZyXOeFZxKhIxtPK1Pxqmr7RConlZ9vk5AhKj3sqoO2JdmI6co7DdmCqIfyUm1TYYnMkHTyOPqN3&#10;QZsO/R/OevJYzcPvPXjJGVhB1zWP5+1tzKZM7Qd3Q/ptVGb2hHoqTz7IhE+eTUZ7fs5/Pb2s9V8A&#10;AAD//wMAUEsDBBQABgAIAAAAIQAXyymQ3gAAAAkBAAAPAAAAZHJzL2Rvd25yZXYueG1sTI/BbsIw&#10;EETvlfoP1lbqrdikCGiIg1AF9FhKo55NvCRR47Vlm5D+fc2pPc7OauZNsR5Nzwb0obMkYToRwJBq&#10;qztqJFSfu6clsBAVadVbQgk/GGBd3t8VKtf2Sh84HGPDUgiFXEloY3Q556Fu0agwsQ4peWfrjYpJ&#10;+oZrr64p3PQ8E2LOjeooNbTK4WuL9ffxYiS46PaLN/9+2Gx3g6i+9lXWNVspHx/GzQpYxDH+PcMN&#10;P6FDmZhO9kI6sF5CGhLT9VlkwG72dDlfADtJmImXGfCy4P8XlL8AAAD//wMAUEsBAi0AFAAGAAgA&#10;AAAhALaDOJL+AAAA4QEAABMAAAAAAAAAAAAAAAAAAAAAAFtDb250ZW50X1R5cGVzXS54bWxQSwEC&#10;LQAUAAYACAAAACEAOP0h/9YAAACUAQAACwAAAAAAAAAAAAAAAAAvAQAAX3JlbHMvLnJlbHNQSwEC&#10;LQAUAAYACAAAACEA/Cvi7ecBAAChAwAADgAAAAAAAAAAAAAAAAAuAgAAZHJzL2Uyb0RvYy54bWxQ&#10;SwECLQAUAAYACAAAACEAF8spkN4AAAAJAQAADwAAAAAAAAAAAAAAAABBBAAAZHJzL2Rvd25yZXYu&#10;eG1sUEsFBgAAAAAEAAQA8wAAAEwFAAAAAA==&#10;" filled="f" stroked="f">
                <v:textbox style="mso-fit-shape-to-text:t">
                  <w:txbxContent>
                    <w:p w14:paraId="02B527CC" w14:textId="77777777" w:rsidR="00E177A5" w:rsidRDefault="00000000" w:rsidP="00124DBC">
                      <w:pPr>
                        <w:pStyle w:val="Heading1"/>
                      </w:pPr>
                      <w:bookmarkStart w:id="50" w:name="_Toc201057908"/>
                      <w:r>
                        <w:rPr>
                          <w:rFonts w:eastAsia="Arial" w:cs="Arial"/>
                          <w:bCs/>
                          <w:color w:val="FFFFFF"/>
                          <w:szCs w:val="64"/>
                          <w:bdr w:val="nil"/>
                        </w:rPr>
                        <w:t>Dewisiadau ar ôl y Rhaglen</w:t>
                      </w:r>
                      <w:bookmarkEnd w:id="50"/>
                      <w:r>
                        <w:rPr>
                          <w:rFonts w:eastAsia="Arial" w:cs="Arial"/>
                          <w:bCs/>
                          <w:color w:val="FFFFFF"/>
                          <w:szCs w:val="64"/>
                          <w:bdr w:val="nil"/>
                        </w:rPr>
                        <w:t xml:space="preserve"> </w:t>
                      </w:r>
                    </w:p>
                  </w:txbxContent>
                </v:textbox>
                <w10:wrap type="square" anchorx="page"/>
              </v:shape>
            </w:pict>
          </mc:Fallback>
        </mc:AlternateContent>
      </w:r>
      <w:r w:rsidR="003C7D2D" w:rsidRPr="00423BE5">
        <w:br w:type="page"/>
      </w:r>
    </w:p>
    <w:p w14:paraId="02B5241D" w14:textId="77777777" w:rsidR="008E4381" w:rsidRPr="00423BE5" w:rsidRDefault="008E4381" w:rsidP="008E4381">
      <w:pPr>
        <w:tabs>
          <w:tab w:val="left" w:pos="1939"/>
        </w:tabs>
        <w:rPr>
          <w:rFonts w:cs="Arial"/>
          <w:b/>
          <w:bCs/>
          <w:color w:val="002060"/>
          <w:szCs w:val="24"/>
        </w:rPr>
      </w:pPr>
    </w:p>
    <w:p w14:paraId="02B5241E" w14:textId="77777777" w:rsidR="008E4381" w:rsidRPr="00423BE5" w:rsidRDefault="00FD5B20" w:rsidP="008E4381">
      <w:pPr>
        <w:rPr>
          <w:rFonts w:cs="Arial"/>
          <w:b/>
          <w:bCs/>
          <w:color w:val="002060"/>
          <w:szCs w:val="24"/>
        </w:rPr>
      </w:pPr>
      <w:r w:rsidRPr="00423BE5">
        <w:rPr>
          <w:rFonts w:eastAsia="Arial" w:cs="Arial"/>
          <w:b/>
          <w:bCs/>
          <w:color w:val="002060"/>
          <w:szCs w:val="24"/>
          <w:bdr w:val="nil"/>
        </w:rPr>
        <w:t>Beth sy'n digwydd pan fydd yr hyfforddai wedi cwblhau'r rhaglen?</w:t>
      </w:r>
    </w:p>
    <w:p w14:paraId="02B5241F" w14:textId="026D4450" w:rsidR="008E4381" w:rsidRPr="00423BE5" w:rsidRDefault="00FD5B20" w:rsidP="00A16332">
      <w:pPr>
        <w:tabs>
          <w:tab w:val="left" w:pos="4678"/>
        </w:tabs>
        <w:rPr>
          <w:rFonts w:cs="Arial"/>
          <w:color w:val="000000" w:themeColor="text1"/>
          <w:szCs w:val="24"/>
        </w:rPr>
      </w:pPr>
      <w:r w:rsidRPr="00423BE5">
        <w:rPr>
          <w:rFonts w:eastAsia="Arial" w:cs="Arial"/>
          <w:color w:val="000000"/>
          <w:szCs w:val="24"/>
          <w:bdr w:val="nil"/>
        </w:rPr>
        <w:t>Mae</w:t>
      </w:r>
      <w:r w:rsidR="0023194E">
        <w:rPr>
          <w:rFonts w:eastAsia="Arial" w:cs="Arial"/>
          <w:color w:val="000000"/>
          <w:szCs w:val="24"/>
          <w:bdr w:val="nil"/>
        </w:rPr>
        <w:t>’r</w:t>
      </w:r>
      <w:r w:rsidRPr="00423BE5">
        <w:rPr>
          <w:rFonts w:eastAsia="Arial" w:cs="Arial"/>
          <w:color w:val="000000"/>
          <w:szCs w:val="24"/>
          <w:bdr w:val="nil"/>
        </w:rPr>
        <w:t xml:space="preserve"> rhaglen RCNWHCC wedi'i sefydlu i gefnogi unigolion i fynd i'r afael â diffyg gradd neu brofiad, gyda'r bwriad o fynd ymlaen i astudio nyrsio neu fydwreigiaeth yn amser llawn yn</w:t>
      </w:r>
      <w:r w:rsidR="002807A4">
        <w:rPr>
          <w:rFonts w:eastAsia="Arial" w:cs="Arial"/>
          <w:color w:val="000000"/>
          <w:szCs w:val="24"/>
          <w:bdr w:val="nil"/>
        </w:rPr>
        <w:t xml:space="preserve"> y </w:t>
      </w:r>
      <w:proofErr w:type="spellStart"/>
      <w:r w:rsidR="002807A4">
        <w:rPr>
          <w:rFonts w:eastAsia="Arial" w:cs="Arial"/>
          <w:color w:val="000000"/>
          <w:szCs w:val="24"/>
          <w:bdr w:val="nil"/>
        </w:rPr>
        <w:t>c</w:t>
      </w:r>
      <w:r w:rsidR="00CE5EFF">
        <w:rPr>
          <w:rFonts w:eastAsia="Arial" w:cs="Arial"/>
          <w:color w:val="000000"/>
          <w:szCs w:val="24"/>
          <w:bdr w:val="nil"/>
        </w:rPr>
        <w:t>ohortau</w:t>
      </w:r>
      <w:proofErr w:type="spellEnd"/>
      <w:r w:rsidRPr="00423BE5">
        <w:rPr>
          <w:rFonts w:eastAsia="Arial" w:cs="Arial"/>
          <w:color w:val="000000"/>
          <w:szCs w:val="24"/>
          <w:bdr w:val="nil"/>
        </w:rPr>
        <w:t xml:space="preserve"> mis Ebrill. </w:t>
      </w:r>
    </w:p>
    <w:p w14:paraId="02B52420" w14:textId="77777777" w:rsidR="008E4381" w:rsidRPr="00423BE5" w:rsidRDefault="00FD5B20" w:rsidP="008E4381">
      <w:pPr>
        <w:pStyle w:val="ListParagraph"/>
        <w:numPr>
          <w:ilvl w:val="0"/>
          <w:numId w:val="17"/>
        </w:numPr>
        <w:spacing w:line="300" w:lineRule="auto"/>
        <w:rPr>
          <w:rFonts w:cs="Arial"/>
          <w:b/>
          <w:bCs/>
          <w:color w:val="000000" w:themeColor="text1"/>
          <w:szCs w:val="24"/>
        </w:rPr>
      </w:pPr>
      <w:r w:rsidRPr="00423BE5">
        <w:rPr>
          <w:rFonts w:eastAsia="Arial" w:cs="Arial"/>
          <w:b/>
          <w:bCs/>
          <w:szCs w:val="24"/>
          <w:bdr w:val="nil"/>
        </w:rPr>
        <w:t xml:space="preserve">Opsiwn un: Cwrs nyrsio neu fydwreigiaeth amser llawn – derbyniad mis Ebrill </w:t>
      </w:r>
    </w:p>
    <w:p w14:paraId="02B52421" w14:textId="0AFBDC0B" w:rsidR="008E4381" w:rsidRPr="00423BE5" w:rsidRDefault="00FD5B20" w:rsidP="008E4381">
      <w:pPr>
        <w:rPr>
          <w:rFonts w:cs="Arial"/>
          <w:b/>
          <w:bCs/>
          <w:color w:val="000000" w:themeColor="text1"/>
          <w:szCs w:val="24"/>
        </w:rPr>
      </w:pPr>
      <w:r w:rsidRPr="00423BE5">
        <w:rPr>
          <w:rFonts w:eastAsia="Arial" w:cs="Arial"/>
          <w:szCs w:val="24"/>
          <w:bdr w:val="nil"/>
        </w:rPr>
        <w:t xml:space="preserve">Mae'r opsiwn hwn yn caniatáu i hyfforddeion gwblhau eu contractau gyda'r bwrdd iechyd cyn symud ymlaen i astudio'n amser llawn </w:t>
      </w:r>
      <w:r w:rsidR="002807A4">
        <w:rPr>
          <w:rFonts w:eastAsia="Arial" w:cs="Arial"/>
          <w:szCs w:val="24"/>
          <w:bdr w:val="nil"/>
        </w:rPr>
        <w:t xml:space="preserve">yn y </w:t>
      </w:r>
      <w:proofErr w:type="spellStart"/>
      <w:r w:rsidR="002807A4">
        <w:rPr>
          <w:rFonts w:eastAsia="Arial" w:cs="Arial"/>
          <w:szCs w:val="24"/>
          <w:bdr w:val="nil"/>
        </w:rPr>
        <w:t>cohort</w:t>
      </w:r>
      <w:proofErr w:type="spellEnd"/>
      <w:r w:rsidRPr="00423BE5">
        <w:rPr>
          <w:rFonts w:eastAsia="Arial" w:cs="Arial"/>
          <w:szCs w:val="24"/>
          <w:bdr w:val="nil"/>
        </w:rPr>
        <w:t xml:space="preserve"> </w:t>
      </w:r>
      <w:r w:rsidR="002807A4">
        <w:rPr>
          <w:rFonts w:eastAsia="Arial" w:cs="Arial"/>
          <w:szCs w:val="24"/>
          <w:bdr w:val="nil"/>
        </w:rPr>
        <w:t>f</w:t>
      </w:r>
      <w:r w:rsidRPr="00423BE5">
        <w:rPr>
          <w:rFonts w:eastAsia="Arial" w:cs="Arial"/>
          <w:szCs w:val="24"/>
          <w:bdr w:val="nil"/>
        </w:rPr>
        <w:t>is Ebrill.</w:t>
      </w:r>
    </w:p>
    <w:p w14:paraId="02B52422" w14:textId="77777777" w:rsidR="008E4381" w:rsidRPr="00423BE5" w:rsidRDefault="00FD5B20" w:rsidP="008E4381">
      <w:pPr>
        <w:pStyle w:val="NormalWeb"/>
        <w:rPr>
          <w:rFonts w:ascii="Arial" w:hAnsi="Arial" w:cs="Arial"/>
        </w:rPr>
      </w:pPr>
      <w:r w:rsidRPr="00423BE5">
        <w:rPr>
          <w:rFonts w:ascii="Arial" w:eastAsia="Arial" w:hAnsi="Arial" w:cs="Arial"/>
          <w:bdr w:val="nil"/>
        </w:rPr>
        <w:t>Fodd bynnag, gall hyfforddeion hefyd archwilio llwybrau amgen, yn amodol ar gymeradwyaeth a chymorth gan eu rheolwr a'r bwrdd iechyd.</w:t>
      </w:r>
    </w:p>
    <w:p w14:paraId="02B52423" w14:textId="77777777" w:rsidR="008E4381" w:rsidRPr="00423BE5" w:rsidRDefault="00FD5B20" w:rsidP="008E4381">
      <w:pPr>
        <w:rPr>
          <w:rFonts w:cs="Arial"/>
          <w:b/>
          <w:bCs/>
          <w:color w:val="002060"/>
          <w:szCs w:val="24"/>
        </w:rPr>
      </w:pPr>
      <w:r w:rsidRPr="00423BE5">
        <w:rPr>
          <w:rFonts w:eastAsia="Arial" w:cs="Arial"/>
          <w:b/>
          <w:bCs/>
          <w:color w:val="002060"/>
          <w:szCs w:val="24"/>
          <w:bdr w:val="nil"/>
        </w:rPr>
        <w:t>Llwybrau amgen</w:t>
      </w:r>
    </w:p>
    <w:p w14:paraId="02B52424" w14:textId="77777777" w:rsidR="008E4381" w:rsidRPr="00423BE5" w:rsidRDefault="00FD5B20" w:rsidP="008E4381">
      <w:pPr>
        <w:pStyle w:val="NormalWeb"/>
        <w:numPr>
          <w:ilvl w:val="0"/>
          <w:numId w:val="17"/>
        </w:numPr>
        <w:spacing w:line="276" w:lineRule="auto"/>
        <w:rPr>
          <w:rStyle w:val="Strong"/>
          <w:rFonts w:ascii="Arial" w:hAnsi="Arial" w:cs="Arial"/>
          <w:b w:val="0"/>
          <w:bCs w:val="0"/>
        </w:rPr>
      </w:pPr>
      <w:r w:rsidRPr="00423BE5">
        <w:rPr>
          <w:rStyle w:val="Strong"/>
          <w:rFonts w:ascii="Arial" w:eastAsia="Arial" w:hAnsi="Arial" w:cs="Arial"/>
          <w:bdr w:val="nil"/>
        </w:rPr>
        <w:t>Opsiwn dau: Cwrs nyrsio neu fydwreigiaeth amser llawn ym mis Medi</w:t>
      </w:r>
    </w:p>
    <w:p w14:paraId="02B52425" w14:textId="01E5C528" w:rsidR="008E4381" w:rsidRPr="00423BE5" w:rsidRDefault="00FD5B20" w:rsidP="008E4381">
      <w:pPr>
        <w:pStyle w:val="NormalWeb"/>
        <w:spacing w:line="276" w:lineRule="auto"/>
        <w:rPr>
          <w:rFonts w:ascii="Arial" w:hAnsi="Arial" w:cs="Arial"/>
        </w:rPr>
      </w:pPr>
      <w:r w:rsidRPr="00423BE5">
        <w:rPr>
          <w:rFonts w:ascii="Arial" w:eastAsia="Arial" w:hAnsi="Arial" w:cs="Arial"/>
          <w:bdr w:val="nil"/>
        </w:rPr>
        <w:t>Os na all hyfforddeion ddechrau gradd amser llawn yn</w:t>
      </w:r>
      <w:r w:rsidR="002807A4">
        <w:rPr>
          <w:rFonts w:ascii="Arial" w:eastAsia="Arial" w:hAnsi="Arial" w:cs="Arial"/>
          <w:bdr w:val="nil"/>
        </w:rPr>
        <w:t xml:space="preserve"> y </w:t>
      </w:r>
      <w:proofErr w:type="spellStart"/>
      <w:r w:rsidR="002807A4">
        <w:rPr>
          <w:rFonts w:ascii="Arial" w:eastAsia="Arial" w:hAnsi="Arial" w:cs="Arial"/>
          <w:bdr w:val="nil"/>
        </w:rPr>
        <w:t>cohort</w:t>
      </w:r>
      <w:proofErr w:type="spellEnd"/>
      <w:r w:rsidR="002807A4">
        <w:rPr>
          <w:rFonts w:ascii="Arial" w:eastAsia="Arial" w:hAnsi="Arial" w:cs="Arial"/>
          <w:bdr w:val="nil"/>
        </w:rPr>
        <w:t xml:space="preserve"> f</w:t>
      </w:r>
      <w:r w:rsidRPr="00423BE5">
        <w:rPr>
          <w:rFonts w:ascii="Arial" w:eastAsia="Arial" w:hAnsi="Arial" w:cs="Arial"/>
          <w:bdr w:val="nil"/>
        </w:rPr>
        <w:t xml:space="preserve">is Ebrill neu os ydynt yn dewis peidio â gwneud hynny, </w:t>
      </w:r>
      <w:proofErr w:type="spellStart"/>
      <w:r w:rsidRPr="00423BE5">
        <w:rPr>
          <w:rFonts w:ascii="Arial" w:eastAsia="Arial" w:hAnsi="Arial" w:cs="Arial"/>
          <w:bdr w:val="nil"/>
        </w:rPr>
        <w:t>gallant</w:t>
      </w:r>
      <w:proofErr w:type="spellEnd"/>
      <w:r w:rsidRPr="00423BE5">
        <w:rPr>
          <w:rFonts w:ascii="Arial" w:eastAsia="Arial" w:hAnsi="Arial" w:cs="Arial"/>
          <w:bdr w:val="nil"/>
        </w:rPr>
        <w:t xml:space="preserve"> wneud cais i ddechrau eu hastudiaethau ym mis Medi. Mewn achosion o'r fath, </w:t>
      </w:r>
      <w:proofErr w:type="spellStart"/>
      <w:r w:rsidRPr="00423BE5">
        <w:rPr>
          <w:rFonts w:ascii="Arial" w:eastAsia="Arial" w:hAnsi="Arial" w:cs="Arial"/>
          <w:bdr w:val="nil"/>
        </w:rPr>
        <w:t>gallant</w:t>
      </w:r>
      <w:proofErr w:type="spellEnd"/>
      <w:r w:rsidRPr="00423BE5">
        <w:rPr>
          <w:rFonts w:ascii="Arial" w:eastAsia="Arial" w:hAnsi="Arial" w:cs="Arial"/>
          <w:bdr w:val="nil"/>
        </w:rPr>
        <w:t xml:space="preserve"> ofyn am estyniad i'w contract gan eu rheolwr neu'r bwrdd iechyd. Fodd bynnag, nid oes rhwymedigaeth ar y bwrdd iechyd i fodloni'r cais hwn, a byddai'n amodol ar gymeradwyaeth rheolwyr.</w:t>
      </w:r>
    </w:p>
    <w:p w14:paraId="02B52426" w14:textId="77777777" w:rsidR="008E4381" w:rsidRPr="00423BE5" w:rsidRDefault="00FD5B20" w:rsidP="008E4381">
      <w:pPr>
        <w:pStyle w:val="NormalWeb"/>
        <w:spacing w:line="276" w:lineRule="auto"/>
        <w:rPr>
          <w:rFonts w:ascii="Arial" w:hAnsi="Arial" w:cs="Arial"/>
        </w:rPr>
      </w:pPr>
      <w:r w:rsidRPr="00423BE5">
        <w:rPr>
          <w:rFonts w:ascii="Arial" w:eastAsia="Arial" w:hAnsi="Arial" w:cs="Arial"/>
          <w:bdr w:val="nil"/>
        </w:rPr>
        <w:t xml:space="preserve">Unwaith y bydd rhaglen RCNWHCC yn dod i ben, bydd y cyllid ar gyfer y diwrnodau astudio cysylltiedig yn dod i ben. Rhaid adlewyrchu hyn naill ai mewn gostyngiad yn oriau cytundebol yr hyfforddai (gan eu lleihau 7.5 awr) neu drwy i'r hyfforddai weithio'r oriau hynny yn y maes clinigol. </w:t>
      </w:r>
    </w:p>
    <w:p w14:paraId="02B52427" w14:textId="22EA32AC" w:rsidR="008E4381" w:rsidRPr="00423BE5" w:rsidRDefault="00FD5B20" w:rsidP="008E4381">
      <w:pPr>
        <w:pStyle w:val="ListParagraph"/>
        <w:numPr>
          <w:ilvl w:val="0"/>
          <w:numId w:val="17"/>
        </w:numPr>
        <w:spacing w:line="300" w:lineRule="auto"/>
        <w:rPr>
          <w:rFonts w:cs="Arial"/>
          <w:b/>
          <w:bCs/>
          <w:szCs w:val="24"/>
        </w:rPr>
      </w:pPr>
      <w:r w:rsidRPr="00423BE5">
        <w:rPr>
          <w:rFonts w:eastAsia="Arial" w:cs="Arial"/>
          <w:b/>
          <w:bCs/>
          <w:szCs w:val="24"/>
          <w:bdr w:val="nil"/>
        </w:rPr>
        <w:t xml:space="preserve">Opsiwn tri: Parhau </w:t>
      </w:r>
      <w:r w:rsidR="00A16332">
        <w:rPr>
          <w:rFonts w:eastAsia="Arial" w:cs="Arial"/>
          <w:b/>
          <w:bCs/>
          <w:szCs w:val="24"/>
          <w:bdr w:val="nil"/>
        </w:rPr>
        <w:t>i weithio</w:t>
      </w:r>
    </w:p>
    <w:p w14:paraId="02B52428" w14:textId="77777777" w:rsidR="008E4381" w:rsidRPr="00423BE5" w:rsidRDefault="00FD5B20" w:rsidP="008E4381">
      <w:pPr>
        <w:pStyle w:val="NormalWeb"/>
        <w:spacing w:line="276" w:lineRule="auto"/>
        <w:rPr>
          <w:rFonts w:ascii="Arial" w:hAnsi="Arial" w:cs="Arial"/>
        </w:rPr>
      </w:pPr>
      <w:r w:rsidRPr="00423BE5">
        <w:rPr>
          <w:rFonts w:ascii="Arial" w:eastAsia="Arial" w:hAnsi="Arial" w:cs="Arial"/>
          <w:bdr w:val="nil"/>
        </w:rPr>
        <w:t>Efallai bod hyfforddeion wedi penderfynu mai gweithio fel HCSW yw'r alwedigaeth y maent am barhau â hi ac nad ydynt am ddilyn gyrfa mewn nyrsio na bydwreigiaeth mwyach. Yn yr achosion hyn, anogir hyfforddeion i ofyn am newid eu contractau tymor penodol yn gontractau parhaol. Fodd bynnag, nid oes rhwymedigaeth ar y bwrdd iechyd i fodloni'r cais hwn, a byddai'n amodol ar gymeradwyaeth rheolwyr.</w:t>
      </w:r>
    </w:p>
    <w:p w14:paraId="02B52429" w14:textId="6BFB8FBE" w:rsidR="008E4381" w:rsidRPr="00423BE5" w:rsidRDefault="00FD5B20" w:rsidP="008E4381">
      <w:pPr>
        <w:pStyle w:val="NormalWeb"/>
        <w:numPr>
          <w:ilvl w:val="0"/>
          <w:numId w:val="17"/>
        </w:numPr>
        <w:spacing w:line="276" w:lineRule="auto"/>
        <w:rPr>
          <w:rFonts w:ascii="Arial" w:hAnsi="Arial" w:cs="Arial"/>
        </w:rPr>
      </w:pPr>
      <w:r w:rsidRPr="00423BE5">
        <w:rPr>
          <w:rFonts w:ascii="Arial" w:eastAsia="Arial" w:hAnsi="Arial" w:cs="Arial"/>
          <w:b/>
          <w:bCs/>
          <w:bdr w:val="nil"/>
        </w:rPr>
        <w:t xml:space="preserve">Opsiwn pedwar: Parhau </w:t>
      </w:r>
      <w:r w:rsidR="00A16332">
        <w:rPr>
          <w:rFonts w:ascii="Arial" w:eastAsia="Arial" w:hAnsi="Arial" w:cs="Arial"/>
          <w:b/>
          <w:bCs/>
          <w:bdr w:val="nil"/>
        </w:rPr>
        <w:t>i weithio</w:t>
      </w:r>
      <w:r w:rsidRPr="00423BE5">
        <w:rPr>
          <w:rFonts w:ascii="Arial" w:eastAsia="Arial" w:hAnsi="Arial" w:cs="Arial"/>
          <w:b/>
          <w:bCs/>
          <w:bdr w:val="nil"/>
        </w:rPr>
        <w:t xml:space="preserve"> a gwneud cais am y llwybr hyblyg</w:t>
      </w:r>
    </w:p>
    <w:p w14:paraId="02B5242A" w14:textId="77777777" w:rsidR="008D5E2F" w:rsidRPr="00423BE5" w:rsidRDefault="00FD5B20" w:rsidP="008E4381">
      <w:pPr>
        <w:rPr>
          <w:rFonts w:cs="Arial"/>
          <w:szCs w:val="24"/>
        </w:rPr>
      </w:pPr>
      <w:r w:rsidRPr="00423BE5">
        <w:rPr>
          <w:rFonts w:eastAsia="Arial" w:cs="Arial"/>
          <w:szCs w:val="24"/>
          <w:bdr w:val="nil"/>
        </w:rPr>
        <w:t xml:space="preserve">Gall hyfforddeion ddewis dilyn y llwybr hyblyg i nyrsio, sy'n caniatáu iddynt weithio wrth astudio'n rhan-amser. Gan fod pob contract hyfforddai yn dod i ben ym mis Mawrth, gall rheolwyr benderfynu a ddylid trosi contractau tymor penodol yn rai parhaol i gefnogi'r llwybr hwn. </w:t>
      </w:r>
      <w:r w:rsidRPr="00423BE5">
        <w:rPr>
          <w:rFonts w:eastAsia="Arial" w:cs="Arial"/>
          <w:b/>
          <w:bCs/>
          <w:szCs w:val="24"/>
          <w:bdr w:val="nil"/>
        </w:rPr>
        <w:t xml:space="preserve">Dim ond yn y proffesiwn nyrsio y cynigir y llwybr </w:t>
      </w:r>
      <w:r w:rsidRPr="00423BE5">
        <w:rPr>
          <w:rFonts w:eastAsia="Arial" w:cs="Arial"/>
          <w:b/>
          <w:bCs/>
          <w:szCs w:val="24"/>
          <w:bdr w:val="nil"/>
        </w:rPr>
        <w:lastRenderedPageBreak/>
        <w:t>hyblyg ac nid ym mhob prifysgol. Yn ogystal, nid yw pob maes nyrsio yn cael ei gynnig yn y prifysgolion sy'n cynnig llwybrau hyblyg.</w:t>
      </w:r>
      <w:r w:rsidRPr="00423BE5">
        <w:rPr>
          <w:rFonts w:eastAsia="Arial" w:cs="Arial"/>
          <w:szCs w:val="24"/>
          <w:bdr w:val="nil"/>
        </w:rPr>
        <w:t xml:space="preserve"> </w:t>
      </w:r>
    </w:p>
    <w:p w14:paraId="02B5242B" w14:textId="77777777" w:rsidR="008E4381" w:rsidRPr="00423BE5" w:rsidRDefault="00FD5B20" w:rsidP="0033550D">
      <w:pPr>
        <w:pStyle w:val="ListParagraph"/>
        <w:numPr>
          <w:ilvl w:val="0"/>
          <w:numId w:val="17"/>
        </w:numPr>
        <w:rPr>
          <w:rFonts w:cs="Arial"/>
          <w:b/>
          <w:bCs/>
          <w:szCs w:val="24"/>
        </w:rPr>
      </w:pPr>
      <w:r w:rsidRPr="00423BE5">
        <w:rPr>
          <w:rFonts w:eastAsia="Arial" w:cs="Arial"/>
          <w:b/>
          <w:bCs/>
          <w:szCs w:val="24"/>
          <w:bdr w:val="nil"/>
        </w:rPr>
        <w:t>Opsiwn pump: Cwblhau'r rhaglen a gadael y proffesiwn</w:t>
      </w:r>
    </w:p>
    <w:p w14:paraId="02B5242C" w14:textId="77777777" w:rsidR="008E4381" w:rsidRPr="00423BE5" w:rsidRDefault="00FD5B20" w:rsidP="008E4381">
      <w:pPr>
        <w:rPr>
          <w:rFonts w:cs="Arial"/>
          <w:szCs w:val="24"/>
        </w:rPr>
      </w:pPr>
      <w:r w:rsidRPr="00423BE5">
        <w:rPr>
          <w:rFonts w:eastAsia="Arial" w:cs="Arial"/>
          <w:szCs w:val="24"/>
          <w:bdr w:val="nil"/>
        </w:rPr>
        <w:t xml:space="preserve">Hyfforddeion yn cwblhau'r rhaglen a phenderfynu nad nyrsio / bydwreigiaeth na gweithio fel HCSW yw'r galwedigaeth yr hoffent eu dilyn ac yn gadael cyflogaeth. </w:t>
      </w:r>
    </w:p>
    <w:p w14:paraId="02B5242D" w14:textId="77777777" w:rsidR="008E4381" w:rsidRPr="00423BE5" w:rsidRDefault="008E4381" w:rsidP="008E4381">
      <w:pPr>
        <w:tabs>
          <w:tab w:val="left" w:pos="1939"/>
        </w:tabs>
        <w:rPr>
          <w:rFonts w:cs="Arial"/>
          <w:b/>
          <w:bCs/>
          <w:color w:val="002060"/>
          <w:szCs w:val="24"/>
        </w:rPr>
      </w:pPr>
    </w:p>
    <w:p w14:paraId="02B5242E" w14:textId="77777777" w:rsidR="0062624D" w:rsidRPr="00423BE5" w:rsidRDefault="0062624D" w:rsidP="008C543A">
      <w:pPr>
        <w:rPr>
          <w:color w:val="FF0000"/>
        </w:rPr>
      </w:pPr>
    </w:p>
    <w:p w14:paraId="02B5242F" w14:textId="77777777" w:rsidR="0062624D" w:rsidRPr="00423BE5" w:rsidRDefault="0062624D" w:rsidP="008C543A">
      <w:pPr>
        <w:rPr>
          <w:color w:val="FF0000"/>
        </w:rPr>
      </w:pPr>
    </w:p>
    <w:p w14:paraId="02B52430" w14:textId="77777777" w:rsidR="0062624D" w:rsidRPr="00423BE5" w:rsidRDefault="0062624D" w:rsidP="008C543A"/>
    <w:p w14:paraId="02B52431" w14:textId="77777777" w:rsidR="008C543A" w:rsidRPr="00423BE5" w:rsidRDefault="008C543A" w:rsidP="008C543A">
      <w:pPr>
        <w:spacing w:after="0"/>
      </w:pPr>
    </w:p>
    <w:p w14:paraId="02B52432" w14:textId="77777777" w:rsidR="008C543A" w:rsidRPr="00423BE5" w:rsidRDefault="008C543A" w:rsidP="00A86C14">
      <w:pPr>
        <w:ind w:left="1440"/>
      </w:pPr>
    </w:p>
    <w:p w14:paraId="02B52433" w14:textId="77777777" w:rsidR="00707EB7" w:rsidRPr="00423BE5" w:rsidRDefault="00707EB7" w:rsidP="00707EB7"/>
    <w:p w14:paraId="02B52434" w14:textId="77777777" w:rsidR="00187973" w:rsidRPr="00423BE5" w:rsidRDefault="00FD5B20">
      <w:pPr>
        <w:spacing w:line="259" w:lineRule="auto"/>
      </w:pPr>
      <w:r w:rsidRPr="00423BE5">
        <w:br w:type="page"/>
      </w:r>
    </w:p>
    <w:p w14:paraId="02B52435" w14:textId="77777777" w:rsidR="00707EB7" w:rsidRPr="00423BE5" w:rsidRDefault="00707EB7" w:rsidP="00707EB7"/>
    <w:p w14:paraId="02B52436" w14:textId="77777777" w:rsidR="00916061" w:rsidRPr="00423BE5" w:rsidRDefault="00916061" w:rsidP="00916061">
      <w:pPr>
        <w:pStyle w:val="ListParagraph"/>
      </w:pPr>
    </w:p>
    <w:p w14:paraId="02B52437" w14:textId="77777777" w:rsidR="00707EB7" w:rsidRPr="00423BE5" w:rsidRDefault="00707EB7" w:rsidP="00916061">
      <w:pPr>
        <w:pStyle w:val="ListParagraph"/>
      </w:pPr>
    </w:p>
    <w:p w14:paraId="02B52438" w14:textId="77777777" w:rsidR="0068196B" w:rsidRPr="00423BE5" w:rsidRDefault="0068196B">
      <w:pPr>
        <w:spacing w:line="259" w:lineRule="auto"/>
        <w:rPr>
          <w:rStyle w:val="Hyperlink"/>
          <w:szCs w:val="24"/>
        </w:rPr>
      </w:pPr>
    </w:p>
    <w:p w14:paraId="02B52439" w14:textId="77777777" w:rsidR="0068196B" w:rsidRPr="00423BE5" w:rsidRDefault="0068196B">
      <w:pPr>
        <w:spacing w:line="259" w:lineRule="auto"/>
        <w:rPr>
          <w:rStyle w:val="Hyperlink"/>
          <w:szCs w:val="24"/>
        </w:rPr>
      </w:pPr>
    </w:p>
    <w:p w14:paraId="02B5243A" w14:textId="77777777" w:rsidR="0068196B" w:rsidRPr="00423BE5" w:rsidRDefault="0068196B">
      <w:pPr>
        <w:rPr>
          <w:rStyle w:val="Hyperlink"/>
          <w:szCs w:val="24"/>
        </w:rPr>
      </w:pPr>
    </w:p>
    <w:p w14:paraId="02B5243B" w14:textId="77777777" w:rsidR="00436559" w:rsidRPr="00423BE5" w:rsidRDefault="00436559">
      <w:pPr>
        <w:rPr>
          <w:rStyle w:val="Hyperlink"/>
          <w:szCs w:val="24"/>
        </w:rPr>
      </w:pPr>
    </w:p>
    <w:p w14:paraId="02B5243C" w14:textId="77777777" w:rsidR="00EB2D73" w:rsidRPr="00423BE5" w:rsidRDefault="00FD5B20">
      <w:pPr>
        <w:spacing w:line="259" w:lineRule="auto"/>
        <w:rPr>
          <w:rStyle w:val="Hyperlink"/>
          <w:szCs w:val="24"/>
        </w:rPr>
      </w:pPr>
      <w:r w:rsidRPr="00423BE5">
        <w:rPr>
          <w:noProof/>
          <w:sz w:val="28"/>
          <w:szCs w:val="28"/>
        </w:rPr>
        <w:drawing>
          <wp:anchor distT="0" distB="0" distL="114300" distR="114300" simplePos="0" relativeHeight="251711488" behindDoc="1" locked="0" layoutInCell="1" allowOverlap="1" wp14:anchorId="02B526EF" wp14:editId="02B526F0">
            <wp:simplePos x="0" y="0"/>
            <wp:positionH relativeFrom="column">
              <wp:posOffset>1190846</wp:posOffset>
            </wp:positionH>
            <wp:positionV relativeFrom="page">
              <wp:posOffset>4526073</wp:posOffset>
            </wp:positionV>
            <wp:extent cx="6771005" cy="6771005"/>
            <wp:effectExtent l="0" t="0" r="0" b="0"/>
            <wp:wrapNone/>
            <wp:docPr id="1130405023" name="Picture 1130405023" descr="A colorful logo with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9252417" name="Picture 1130405023" descr="A colorful logo with black background&#10;&#10;Description automatically generated"/>
                    <pic:cNvPicPr>
                      <a:picLocks noChangeAspect="1" noChangeArrowheads="1"/>
                    </pic:cNvPicPr>
                  </pic:nvPicPr>
                  <pic:blipFill>
                    <a:blip r:embed="rId13">
                      <a:extLst>
                        <a:ext uri="{28A0092B-C50C-407E-A947-70E740481C1C}">
                          <a14:useLocalDpi xmlns:a14="http://schemas.microsoft.com/office/drawing/2010/main" val="0"/>
                        </a:ext>
                      </a:extLst>
                    </a:blip>
                    <a:stretch>
                      <a:fillRect/>
                    </a:stretch>
                  </pic:blipFill>
                  <pic:spPr bwMode="auto">
                    <a:xfrm>
                      <a:off x="0" y="0"/>
                      <a:ext cx="6771005" cy="677100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2B29DF" w:rsidRPr="00423BE5">
        <w:rPr>
          <w:noProof/>
        </w:rPr>
        <mc:AlternateContent>
          <mc:Choice Requires="wps">
            <w:drawing>
              <wp:anchor distT="45720" distB="45720" distL="114300" distR="114300" simplePos="0" relativeHeight="251696128" behindDoc="0" locked="0" layoutInCell="1" allowOverlap="1" wp14:anchorId="02B526F1" wp14:editId="02B526F2">
                <wp:simplePos x="0" y="0"/>
                <wp:positionH relativeFrom="page">
                  <wp:posOffset>10160</wp:posOffset>
                </wp:positionH>
                <wp:positionV relativeFrom="paragraph">
                  <wp:posOffset>415290</wp:posOffset>
                </wp:positionV>
                <wp:extent cx="7519670" cy="1071880"/>
                <wp:effectExtent l="0" t="0" r="0" b="0"/>
                <wp:wrapSquare wrapText="bothSides"/>
                <wp:docPr id="205" name="Text Box 2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9670" cy="1071880"/>
                        </a:xfrm>
                        <a:prstGeom prst="rect">
                          <a:avLst/>
                        </a:prstGeom>
                        <a:noFill/>
                        <a:ln w="9525">
                          <a:noFill/>
                          <a:miter lim="800000"/>
                          <a:headEnd/>
                          <a:tailEnd/>
                        </a:ln>
                      </wps:spPr>
                      <wps:txbx>
                        <w:txbxContent>
                          <w:p w14:paraId="02B527CD" w14:textId="77777777" w:rsidR="00A35994" w:rsidRDefault="00FD5B20" w:rsidP="00A35994">
                            <w:pPr>
                              <w:pStyle w:val="Heading1"/>
                            </w:pPr>
                            <w:bookmarkStart w:id="45" w:name="_Toc201057909"/>
                            <w:r>
                              <w:rPr>
                                <w:rFonts w:eastAsia="Arial" w:cs="Arial"/>
                                <w:bCs/>
                                <w:color w:val="FFFFFF"/>
                                <w:szCs w:val="64"/>
                                <w:bdr w:val="nil"/>
                              </w:rPr>
                              <w:t>Atodiadau</w:t>
                            </w:r>
                            <w:bookmarkEnd w:id="45"/>
                          </w:p>
                        </w:txbxContent>
                      </wps:txbx>
                      <wps:bodyPr rot="0" vert="horz" wrap="square" anchor="t" anchorCtr="0"/>
                    </wps:wsp>
                  </a:graphicData>
                </a:graphic>
                <wp14:sizeRelH relativeFrom="margin">
                  <wp14:pctWidth>0</wp14:pctWidth>
                </wp14:sizeRelH>
                <wp14:sizeRelV relativeFrom="margin">
                  <wp14:pctHeight>0</wp14:pctHeight>
                </wp14:sizeRelV>
              </wp:anchor>
            </w:drawing>
          </mc:Choice>
          <mc:Fallback>
            <w:pict>
              <v:shape w14:anchorId="02B526F1" id="Text Box 205" o:spid="_x0000_s1036" type="#_x0000_t202" style="position:absolute;margin-left:.8pt;margin-top:32.7pt;width:592.1pt;height:84.4pt;z-index:251696128;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pq42wEAAIgDAAAOAAAAZHJzL2Uyb0RvYy54bWysU9uOGyEMfa/Uf0C8NzMTKZvsKJNVu9vt&#10;y/YibfsBDjAZVMAUSGbSr68hl67at6o8IIPxsc+xWd9N1rCDClGj63gzqzlTTqDUbtfxb18f36w4&#10;iwmcBINOdfyoIr/bvH61Hn2r5jigkSowAnGxHX3Hh5R8W1VRDMpCnKFXjpw9BguJjmFXyQAjoVtT&#10;zev6phoxSB9QqBjp9uHk5JuC3/dKpM99H1VipuNUWyp7KPs279VmDe0ugB+0OJcB/1CFBe0o6RXq&#10;ARKwfdB/QVktAkbs00ygrbDvtVCFA7Fp6j/YPA/gVeFC4kR/lSn+P1jx6fDsvwSWpnc4UQMLieif&#10;UHyPzOH9AG6n3oaA46BAUuImS1aNPrbn0Cx1bGMG2Y4fUVKTYZ+wAE19sFkV4skInRpwvIqupsQE&#10;XS4Xze3NklyCfE29bFar0pYK2ku4DzF9UGhZNjoeqKsFHg5PMeVyoL08ydkcPmpjSmeNY2PHbxfz&#10;RQl44bE60eAZbTu+qvM6jUJm+d7JEpxAm5NNCYw7085MT5zTtJ2YlrnqHJxl2KI8khABT4NGH4OM&#10;AcNPzkYaso7HH3sIijNwgq47ni7mfSpTmdlkIGp34XUezTxPL8/l1e8PtPkFAAD//wMAUEsDBBQA&#10;BgAIAAAAIQA/Gpv53QAAAAkBAAAPAAAAZHJzL2Rvd25yZXYueG1sTI/NTsMwEITvSLyDtUjcqN2Q&#10;RG2IUyEQVxDlR+rNjbdJRLyOYrcJb8/2RI+jGc18U25m14sTjqHzpGG5UCCQam87ajR8frzcrUCE&#10;aMia3hNq+MUAm+r6qjSF9RO942kbG8ElFAqjoY1xKKQMdYvOhIUfkNg7+NGZyHJspB3NxOWul4lS&#10;uXSmI15ozYBPLdY/26PT8PV62H2n6q15dtkw+VlJcmup9e3N/PgAIuIc/8Nwxmd0qJhp749kg+hZ&#10;5xzUkGcpiLO9XGV8Za8huU8TkFUpLx9UfwAAAP//AwBQSwECLQAUAAYACAAAACEAtoM4kv4AAADh&#10;AQAAEwAAAAAAAAAAAAAAAAAAAAAAW0NvbnRlbnRfVHlwZXNdLnhtbFBLAQItABQABgAIAAAAIQA4&#10;/SH/1gAAAJQBAAALAAAAAAAAAAAAAAAAAC8BAABfcmVscy8ucmVsc1BLAQItABQABgAIAAAAIQB/&#10;epq42wEAAIgDAAAOAAAAAAAAAAAAAAAAAC4CAABkcnMvZTJvRG9jLnhtbFBLAQItABQABgAIAAAA&#10;IQA/Gpv53QAAAAkBAAAPAAAAAAAAAAAAAAAAADUEAABkcnMvZG93bnJldi54bWxQSwUGAAAAAAQA&#10;BADzAAAAPwUAAAAA&#10;" filled="f" stroked="f">
                <v:textbox>
                  <w:txbxContent>
                    <w:p w14:paraId="02B527CD" w14:textId="77777777" w:rsidR="00A35994" w:rsidRDefault="00000000" w:rsidP="00A35994">
                      <w:pPr>
                        <w:pStyle w:val="Heading1"/>
                      </w:pPr>
                      <w:bookmarkStart w:id="52" w:name="_Toc201057909"/>
                      <w:r>
                        <w:rPr>
                          <w:rFonts w:eastAsia="Arial" w:cs="Arial"/>
                          <w:bCs/>
                          <w:color w:val="FFFFFF"/>
                          <w:szCs w:val="64"/>
                          <w:bdr w:val="nil"/>
                        </w:rPr>
                        <w:t>Atodiadau</w:t>
                      </w:r>
                      <w:bookmarkEnd w:id="52"/>
                    </w:p>
                  </w:txbxContent>
                </v:textbox>
                <w10:wrap type="square" anchorx="page"/>
              </v:shape>
            </w:pict>
          </mc:Fallback>
        </mc:AlternateContent>
      </w:r>
      <w:r w:rsidR="00EB2D73" w:rsidRPr="00423BE5">
        <w:rPr>
          <w:b/>
          <w:bCs/>
          <w:noProof/>
          <w:color w:val="FFFFFF" w:themeColor="background1"/>
          <w:sz w:val="64"/>
          <w:szCs w:val="64"/>
        </w:rPr>
        <mc:AlternateContent>
          <mc:Choice Requires="wps">
            <w:drawing>
              <wp:anchor distT="0" distB="0" distL="114300" distR="114300" simplePos="0" relativeHeight="251693056" behindDoc="1" locked="0" layoutInCell="1" allowOverlap="1" wp14:anchorId="02B526F3" wp14:editId="02B526F4">
                <wp:simplePos x="0" y="0"/>
                <wp:positionH relativeFrom="page">
                  <wp:posOffset>10160</wp:posOffset>
                </wp:positionH>
                <wp:positionV relativeFrom="page">
                  <wp:posOffset>9525</wp:posOffset>
                </wp:positionV>
                <wp:extent cx="7535545" cy="11130280"/>
                <wp:effectExtent l="0" t="0" r="8255" b="0"/>
                <wp:wrapNone/>
                <wp:docPr id="199" name="Rectangle 199"/>
                <wp:cNvGraphicFramePr/>
                <a:graphic xmlns:a="http://schemas.openxmlformats.org/drawingml/2006/main">
                  <a:graphicData uri="http://schemas.microsoft.com/office/word/2010/wordprocessingShape">
                    <wps:wsp>
                      <wps:cNvSpPr/>
                      <wps:spPr>
                        <a:xfrm>
                          <a:off x="0" y="0"/>
                          <a:ext cx="7535545" cy="11130280"/>
                        </a:xfrm>
                        <a:prstGeom prst="rect">
                          <a:avLst/>
                        </a:prstGeom>
                        <a:solidFill>
                          <a:schemeClr val="accent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2B527CE" w14:textId="77777777" w:rsidR="00EB2D73" w:rsidRDefault="00EB2D73" w:rsidP="00EB2D73">
                            <w:pPr>
                              <w:jc w:val="center"/>
                            </w:pPr>
                          </w:p>
                        </w:txbxContent>
                      </wps:txbx>
                      <wps:bodyPr rot="0" spcFirstLastPara="0" vertOverflow="overflow" horzOverflow="overflow" vert="horz" wrap="square" numCol="1" spcCol="0" rtlCol="0" fromWordArt="0" anchor="ctr" anchorCtr="0" forceAA="0" compatLnSpc="1">
                        <a:prstTxWarp prst="textNoShape">
                          <a:avLst/>
                        </a:prstTxWarp>
                      </wps:bodyPr>
                    </wps:wsp>
                  </a:graphicData>
                </a:graphic>
              </wp:anchor>
            </w:drawing>
          </mc:Choice>
          <mc:Fallback>
            <w:pict>
              <v:rect w14:anchorId="02B526F3" id="Rectangle 199" o:spid="_x0000_s1037" style="position:absolute;margin-left:.8pt;margin-top:.75pt;width:593.35pt;height:876.4pt;z-index:-251623424;visibility:visible;mso-wrap-style:square;mso-wrap-distance-left:9pt;mso-wrap-distance-top:0;mso-wrap-distance-right:9pt;mso-wrap-distance-bottom:0;mso-position-horizontal:absolute;mso-position-horizontal-relative:page;mso-position-vertical:absolut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uY9YagIAAFkFAAAOAAAAZHJzL2Uyb0RvYy54bWysVFFP3DAMfp+0/xDlfbQ9dhs60UMIxF4Y&#10;Q4OJ55CmtFISZ07u2tuvn5P0CgO2SdP6kDqJ/dn+Yvv4ZDSabRX6HmzNq4OSM2UlNL19qPm324t3&#10;R5z5IGwjNFhV853y/GT99s3x4FZqAR3oRiEjEOtXg6t5F4JbFYWXnTLCH4BTli5bQCMCbfGhaFAM&#10;hG50sSjLD8UA2DgEqbyn0/N8ydcJv22VDF/a1qvAdM0ptpBWTOt9XIv1sVg9oHBdL6cwxD9EYURv&#10;yekMdS6CYBvsX0CZXiJ4aMOBBFNA2/ZSpRwom6p8ls1NJ5xKuRA53s00+f8HK6+2N+4aiYbB+ZUn&#10;MWYxtmjin+JjYyJrN5OlxsAkHX5cHi6X75ecSbqrquqwXBwlPotHe4c+fFJgWBRqjvQciSWxvfSB&#10;fJLqXiW686D75qLXOm1iCagzjWwr6PGElMqGKpnrjfkMTT5flvTFZySsVDXRJO+eomkbMS1E9Kwc&#10;T4rHpJMUdlpFPW2/qpb1DaW5SB5n5JfB+E406m+xJMCI3JL/GTtn8xvsHOWkH01VKufZuPxTYNl4&#10;tkiewYbZ2PQW8DUATRRPnrP+nqRMTWQpjPcjcRMfParGo3todtfIEHJ/eScvenrxS+HDtUBqKGo9&#10;GhLhCy2thqHmMEmcdYA/XjuP+lTndMvZQA1ac/99I1BxZjfmDKgkKhotTiaR8DHovdgimDuaC6cR&#10;ga6ElYRTcxlwvzkLeQjQZJHq9DSpUUc6ES7tjZMRPJIWq/N2vBPophIOVP5XsG9MsXpWyVl34iyz&#10;Mm2of0n6ZUA83Setx4m4/gkAAP//AwBQSwMEFAAGAAgAAAAhAEAn4Y7dAAAACQEAAA8AAABkcnMv&#10;ZG93bnJldi54bWxMj81qwzAQhO+FvoPYQm+NnN8a13JoCoGcCnXyALK0sdxakrHkRHn7bk7taXeY&#10;Yfbbcptszy44hs47AfNZBgyd8rpzrYDTcf+SAwtROi1771DADQNsq8eHUhbaX90XXurYMipxoZAC&#10;TIxDwXlQBq0MMz+gI+/sRysjybHlepRXKrc9X2TZhlvZObpg5IAfBtVPPVkBwzktDmq3393qYz6Z&#10;7+aTJ4VCPD+l9zdgEVP8C8Mdn9ChIqbGT04H1pPeUJDGGtjdnef5ElhD2+t6tQRelfz/B9UvAAAA&#10;//8DAFBLAQItABQABgAIAAAAIQC2gziS/gAAAOEBAAATAAAAAAAAAAAAAAAAAAAAAABbQ29udGVu&#10;dF9UeXBlc10ueG1sUEsBAi0AFAAGAAgAAAAhADj9If/WAAAAlAEAAAsAAAAAAAAAAAAAAAAALwEA&#10;AF9yZWxzLy5yZWxzUEsBAi0AFAAGAAgAAAAhAN25j1hqAgAAWQUAAA4AAAAAAAAAAAAAAAAALgIA&#10;AGRycy9lMm9Eb2MueG1sUEsBAi0AFAAGAAgAAAAhAEAn4Y7dAAAACQEAAA8AAAAAAAAAAAAAAAAA&#10;xAQAAGRycy9kb3ducmV2LnhtbFBLBQYAAAAABAAEAPMAAADOBQAAAAA=&#10;" fillcolor="#1f3763 [1604]" stroked="f" strokeweight="1pt">
                <v:textbox>
                  <w:txbxContent>
                    <w:p w14:paraId="02B527CE" w14:textId="77777777" w:rsidR="00EB2D73" w:rsidRDefault="00EB2D73" w:rsidP="00EB2D73">
                      <w:pPr>
                        <w:jc w:val="center"/>
                      </w:pPr>
                    </w:p>
                  </w:txbxContent>
                </v:textbox>
                <w10:wrap anchorx="page" anchory="page"/>
              </v:rect>
            </w:pict>
          </mc:Fallback>
        </mc:AlternateContent>
      </w:r>
      <w:r w:rsidRPr="00423BE5">
        <w:rPr>
          <w:rStyle w:val="Hyperlink"/>
          <w:szCs w:val="24"/>
        </w:rPr>
        <w:br w:type="page"/>
      </w:r>
    </w:p>
    <w:p w14:paraId="02B5243D" w14:textId="77777777" w:rsidR="00EB7DF1" w:rsidRPr="00423BE5" w:rsidRDefault="00EB7DF1" w:rsidP="003519C4">
      <w:pPr>
        <w:pStyle w:val="Heading2"/>
        <w:rPr>
          <w:rStyle w:val="Hyperlink"/>
          <w:color w:val="1F3864" w:themeColor="accent1" w:themeShade="80"/>
          <w:u w:val="none"/>
        </w:rPr>
        <w:sectPr w:rsidR="00EB7DF1" w:rsidRPr="00423BE5" w:rsidSect="00A13C4F">
          <w:pgSz w:w="11906" w:h="16838"/>
          <w:pgMar w:top="1440" w:right="1440" w:bottom="1440" w:left="1440" w:header="709" w:footer="709" w:gutter="0"/>
          <w:cols w:space="708"/>
          <w:docGrid w:linePitch="360"/>
        </w:sectPr>
      </w:pPr>
    </w:p>
    <w:p w14:paraId="02B5243E" w14:textId="77777777" w:rsidR="008340E3" w:rsidRPr="00423BE5" w:rsidRDefault="00FD5B20" w:rsidP="008340E3">
      <w:pPr>
        <w:pStyle w:val="Heading2"/>
      </w:pPr>
      <w:bookmarkStart w:id="46" w:name="_Toc201057910"/>
      <w:r w:rsidRPr="00423BE5">
        <w:rPr>
          <w:rFonts w:eastAsia="Arial" w:cs="Arial"/>
          <w:bCs/>
          <w:color w:val="1F3864"/>
          <w:szCs w:val="28"/>
          <w:bdr w:val="nil"/>
        </w:rPr>
        <w:lastRenderedPageBreak/>
        <w:t>Atodiad 1 – Canllawiau marcio ar gyfer elfennau ymarferol/cymhwysedd</w:t>
      </w:r>
      <w:bookmarkEnd w:id="46"/>
    </w:p>
    <w:p w14:paraId="02B5243F" w14:textId="77777777" w:rsidR="0089428B" w:rsidRPr="00423BE5" w:rsidRDefault="0089428B" w:rsidP="005703CE"/>
    <w:tbl>
      <w:tblPr>
        <w:tblStyle w:val="TableGrid"/>
        <w:tblW w:w="9029" w:type="dxa"/>
        <w:tblLook w:val="04A0" w:firstRow="1" w:lastRow="0" w:firstColumn="1" w:lastColumn="0" w:noHBand="0" w:noVBand="1"/>
      </w:tblPr>
      <w:tblGrid>
        <w:gridCol w:w="1416"/>
        <w:gridCol w:w="2832"/>
        <w:gridCol w:w="1417"/>
        <w:gridCol w:w="1555"/>
        <w:gridCol w:w="1809"/>
      </w:tblGrid>
      <w:tr w:rsidR="00674344" w:rsidRPr="00423BE5" w14:paraId="02B52445" w14:textId="77777777">
        <w:tc>
          <w:tcPr>
            <w:tcW w:w="1416" w:type="dxa"/>
            <w:shd w:val="clear" w:color="auto" w:fill="6AA44A"/>
          </w:tcPr>
          <w:p w14:paraId="02B52440" w14:textId="77777777" w:rsidR="006226A2" w:rsidRPr="00423BE5" w:rsidRDefault="00FD5B20">
            <w:pPr>
              <w:rPr>
                <w:color w:val="FFFFFF" w:themeColor="background1"/>
                <w:sz w:val="20"/>
                <w:szCs w:val="20"/>
              </w:rPr>
            </w:pPr>
            <w:r w:rsidRPr="00423BE5">
              <w:rPr>
                <w:rFonts w:eastAsia="Arial" w:cs="Arial"/>
                <w:color w:val="FFFFFF"/>
                <w:sz w:val="20"/>
                <w:szCs w:val="20"/>
                <w:bdr w:val="nil"/>
              </w:rPr>
              <w:t>Cod yr Uned</w:t>
            </w:r>
          </w:p>
        </w:tc>
        <w:tc>
          <w:tcPr>
            <w:tcW w:w="2832" w:type="dxa"/>
            <w:shd w:val="clear" w:color="auto" w:fill="6AA44A"/>
          </w:tcPr>
          <w:p w14:paraId="02B52441" w14:textId="77777777" w:rsidR="006226A2" w:rsidRPr="00423BE5" w:rsidRDefault="00FD5B20">
            <w:pPr>
              <w:rPr>
                <w:color w:val="FFFFFF" w:themeColor="background1"/>
                <w:sz w:val="20"/>
                <w:szCs w:val="20"/>
              </w:rPr>
            </w:pPr>
            <w:r w:rsidRPr="00423BE5">
              <w:rPr>
                <w:rFonts w:eastAsia="Arial" w:cs="Arial"/>
                <w:color w:val="FFFFFF"/>
                <w:sz w:val="20"/>
                <w:szCs w:val="20"/>
                <w:bdr w:val="nil"/>
              </w:rPr>
              <w:t>Modiwl</w:t>
            </w:r>
          </w:p>
        </w:tc>
        <w:tc>
          <w:tcPr>
            <w:tcW w:w="1417" w:type="dxa"/>
            <w:shd w:val="clear" w:color="auto" w:fill="6AA44A"/>
          </w:tcPr>
          <w:p w14:paraId="02B52442" w14:textId="77777777" w:rsidR="006226A2" w:rsidRPr="00423BE5" w:rsidRDefault="00FD5B20">
            <w:pPr>
              <w:jc w:val="center"/>
              <w:rPr>
                <w:color w:val="FFFFFF" w:themeColor="background1"/>
                <w:sz w:val="20"/>
                <w:szCs w:val="20"/>
              </w:rPr>
            </w:pPr>
            <w:r w:rsidRPr="00423BE5">
              <w:rPr>
                <w:rFonts w:eastAsia="Arial" w:cs="Arial"/>
                <w:color w:val="FFFFFF"/>
                <w:sz w:val="20"/>
                <w:szCs w:val="20"/>
                <w:bdr w:val="nil"/>
              </w:rPr>
              <w:t>Meini Prawf Asesu</w:t>
            </w:r>
          </w:p>
        </w:tc>
        <w:tc>
          <w:tcPr>
            <w:tcW w:w="1555" w:type="dxa"/>
            <w:shd w:val="clear" w:color="auto" w:fill="6AA44A"/>
          </w:tcPr>
          <w:p w14:paraId="02B52443" w14:textId="77777777" w:rsidR="006226A2" w:rsidRPr="00423BE5" w:rsidRDefault="00FD5B20">
            <w:pPr>
              <w:jc w:val="center"/>
              <w:rPr>
                <w:color w:val="FFFFFF" w:themeColor="background1"/>
                <w:sz w:val="20"/>
                <w:szCs w:val="20"/>
              </w:rPr>
            </w:pPr>
            <w:r w:rsidRPr="00423BE5">
              <w:rPr>
                <w:rFonts w:eastAsia="Arial" w:cs="Arial"/>
                <w:color w:val="FFFFFF"/>
                <w:sz w:val="20"/>
                <w:szCs w:val="20"/>
                <w:bdr w:val="nil"/>
              </w:rPr>
              <w:t>Asesydd yn y Gwaith</w:t>
            </w:r>
          </w:p>
        </w:tc>
        <w:tc>
          <w:tcPr>
            <w:tcW w:w="1809" w:type="dxa"/>
            <w:shd w:val="clear" w:color="auto" w:fill="6AA44A"/>
          </w:tcPr>
          <w:p w14:paraId="02B52444" w14:textId="77777777" w:rsidR="006226A2" w:rsidRPr="00423BE5" w:rsidRDefault="00FD5B20">
            <w:pPr>
              <w:jc w:val="center"/>
              <w:rPr>
                <w:color w:val="FFFFFF" w:themeColor="background1"/>
                <w:sz w:val="20"/>
                <w:szCs w:val="20"/>
              </w:rPr>
            </w:pPr>
            <w:r w:rsidRPr="00423BE5">
              <w:rPr>
                <w:rFonts w:eastAsia="Arial" w:cs="Arial"/>
                <w:color w:val="FFFFFF"/>
                <w:sz w:val="20"/>
                <w:szCs w:val="20"/>
                <w:bdr w:val="nil"/>
              </w:rPr>
              <w:t>Nyrs Gofrestredig</w:t>
            </w:r>
          </w:p>
        </w:tc>
      </w:tr>
      <w:tr w:rsidR="00674344" w:rsidRPr="00423BE5" w14:paraId="02B5244B" w14:textId="77777777">
        <w:trPr>
          <w:trHeight w:val="128"/>
        </w:trPr>
        <w:tc>
          <w:tcPr>
            <w:tcW w:w="1416" w:type="dxa"/>
            <w:vMerge w:val="restart"/>
          </w:tcPr>
          <w:p w14:paraId="02B52446" w14:textId="77777777" w:rsidR="006226A2" w:rsidRPr="00423BE5" w:rsidRDefault="00FD5B20">
            <w:pPr>
              <w:rPr>
                <w:sz w:val="20"/>
                <w:szCs w:val="20"/>
              </w:rPr>
            </w:pPr>
            <w:r w:rsidRPr="00423BE5">
              <w:rPr>
                <w:rFonts w:eastAsia="Arial" w:cs="Arial"/>
                <w:b/>
                <w:bCs/>
                <w:sz w:val="20"/>
                <w:szCs w:val="20"/>
                <w:bdr w:val="nil"/>
              </w:rPr>
              <w:t xml:space="preserve">PT12CY138 </w:t>
            </w:r>
          </w:p>
        </w:tc>
        <w:tc>
          <w:tcPr>
            <w:tcW w:w="2832" w:type="dxa"/>
            <w:vMerge w:val="restart"/>
          </w:tcPr>
          <w:p w14:paraId="02B52447" w14:textId="77777777" w:rsidR="006226A2" w:rsidRPr="00423BE5" w:rsidRDefault="00FD5B20">
            <w:pPr>
              <w:rPr>
                <w:sz w:val="20"/>
                <w:szCs w:val="20"/>
              </w:rPr>
            </w:pPr>
            <w:r w:rsidRPr="00423BE5">
              <w:rPr>
                <w:rFonts w:ascii="DDCJHH+PublicSans" w:eastAsia="DDCJHH+PublicSans" w:hAnsi="DDCJHH+PublicSans" w:cs="DDCJHH+PublicSans"/>
                <w:sz w:val="20"/>
                <w:szCs w:val="20"/>
                <w:bdr w:val="nil"/>
              </w:rPr>
              <w:t>Egwyddorion Diogelu ac Amddiffyn mewn Iechyd a Gofal Cymdeithasol</w:t>
            </w:r>
          </w:p>
        </w:tc>
        <w:tc>
          <w:tcPr>
            <w:tcW w:w="1417" w:type="dxa"/>
          </w:tcPr>
          <w:p w14:paraId="02B52448" w14:textId="77777777" w:rsidR="006226A2" w:rsidRPr="00423BE5" w:rsidRDefault="00FD5B20">
            <w:pPr>
              <w:jc w:val="center"/>
              <w:rPr>
                <w:sz w:val="20"/>
                <w:szCs w:val="20"/>
              </w:rPr>
            </w:pPr>
            <w:r w:rsidRPr="00423BE5">
              <w:rPr>
                <w:sz w:val="20"/>
                <w:szCs w:val="20"/>
              </w:rPr>
              <w:t>5.1</w:t>
            </w:r>
          </w:p>
        </w:tc>
        <w:tc>
          <w:tcPr>
            <w:tcW w:w="1555" w:type="dxa"/>
          </w:tcPr>
          <w:p w14:paraId="02B52449" w14:textId="77777777" w:rsidR="006226A2" w:rsidRPr="00423BE5" w:rsidRDefault="00FD5B20">
            <w:pPr>
              <w:jc w:val="center"/>
              <w:rPr>
                <w:sz w:val="20"/>
                <w:szCs w:val="20"/>
              </w:rPr>
            </w:pPr>
            <w:r w:rsidRPr="00423BE5">
              <w:rPr>
                <w:noProof/>
                <w:sz w:val="20"/>
                <w:szCs w:val="20"/>
              </w:rPr>
              <w:drawing>
                <wp:inline distT="0" distB="0" distL="0" distR="0" wp14:anchorId="02B526F5" wp14:editId="02B526F6">
                  <wp:extent cx="157890" cy="146304"/>
                  <wp:effectExtent l="0" t="0" r="0" b="0"/>
                  <wp:docPr id="191268348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809" w:type="dxa"/>
          </w:tcPr>
          <w:p w14:paraId="02B5244A" w14:textId="77777777" w:rsidR="006226A2" w:rsidRPr="00423BE5" w:rsidRDefault="006226A2">
            <w:pPr>
              <w:jc w:val="center"/>
              <w:rPr>
                <w:sz w:val="20"/>
                <w:szCs w:val="20"/>
              </w:rPr>
            </w:pPr>
          </w:p>
        </w:tc>
      </w:tr>
      <w:tr w:rsidR="00674344" w:rsidRPr="00423BE5" w14:paraId="02B52451" w14:textId="77777777">
        <w:trPr>
          <w:trHeight w:val="126"/>
        </w:trPr>
        <w:tc>
          <w:tcPr>
            <w:tcW w:w="1416" w:type="dxa"/>
            <w:vMerge/>
          </w:tcPr>
          <w:p w14:paraId="02B5244C" w14:textId="77777777" w:rsidR="006226A2" w:rsidRPr="00423BE5" w:rsidRDefault="006226A2">
            <w:pPr>
              <w:rPr>
                <w:b/>
                <w:bCs/>
                <w:sz w:val="20"/>
                <w:szCs w:val="20"/>
              </w:rPr>
            </w:pPr>
          </w:p>
        </w:tc>
        <w:tc>
          <w:tcPr>
            <w:tcW w:w="2832" w:type="dxa"/>
            <w:vMerge/>
          </w:tcPr>
          <w:p w14:paraId="02B5244D" w14:textId="77777777" w:rsidR="006226A2" w:rsidRPr="00423BE5" w:rsidRDefault="006226A2">
            <w:pPr>
              <w:rPr>
                <w:rFonts w:ascii="DDCJHH+PublicSans" w:hAnsi="DDCJHH+PublicSans" w:cs="DDCJHH+PublicSans"/>
                <w:sz w:val="20"/>
                <w:szCs w:val="20"/>
              </w:rPr>
            </w:pPr>
          </w:p>
        </w:tc>
        <w:tc>
          <w:tcPr>
            <w:tcW w:w="1417" w:type="dxa"/>
          </w:tcPr>
          <w:p w14:paraId="02B5244E" w14:textId="77777777" w:rsidR="006226A2" w:rsidRPr="00423BE5" w:rsidRDefault="00FD5B20">
            <w:pPr>
              <w:jc w:val="center"/>
              <w:rPr>
                <w:sz w:val="20"/>
                <w:szCs w:val="20"/>
              </w:rPr>
            </w:pPr>
            <w:r w:rsidRPr="00423BE5">
              <w:rPr>
                <w:sz w:val="20"/>
                <w:szCs w:val="20"/>
              </w:rPr>
              <w:t>5.2</w:t>
            </w:r>
          </w:p>
        </w:tc>
        <w:tc>
          <w:tcPr>
            <w:tcW w:w="1555" w:type="dxa"/>
          </w:tcPr>
          <w:p w14:paraId="02B5244F" w14:textId="77777777" w:rsidR="006226A2" w:rsidRPr="00423BE5" w:rsidRDefault="00FD5B20">
            <w:pPr>
              <w:jc w:val="center"/>
              <w:rPr>
                <w:sz w:val="20"/>
                <w:szCs w:val="20"/>
              </w:rPr>
            </w:pPr>
            <w:r w:rsidRPr="00423BE5">
              <w:rPr>
                <w:noProof/>
                <w:sz w:val="20"/>
                <w:szCs w:val="20"/>
              </w:rPr>
              <w:drawing>
                <wp:inline distT="0" distB="0" distL="0" distR="0" wp14:anchorId="02B526F7" wp14:editId="02B526F8">
                  <wp:extent cx="157890" cy="146304"/>
                  <wp:effectExtent l="0" t="0" r="0" b="0"/>
                  <wp:docPr id="934702461"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6257625" name="Picture 1" descr="A green check mark on a black background&#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809" w:type="dxa"/>
          </w:tcPr>
          <w:p w14:paraId="02B52450" w14:textId="77777777" w:rsidR="006226A2" w:rsidRPr="00423BE5" w:rsidRDefault="006226A2">
            <w:pPr>
              <w:jc w:val="center"/>
              <w:rPr>
                <w:sz w:val="20"/>
                <w:szCs w:val="20"/>
              </w:rPr>
            </w:pPr>
          </w:p>
        </w:tc>
      </w:tr>
      <w:tr w:rsidR="00674344" w:rsidRPr="00423BE5" w14:paraId="02B52457" w14:textId="77777777">
        <w:trPr>
          <w:trHeight w:val="126"/>
        </w:trPr>
        <w:tc>
          <w:tcPr>
            <w:tcW w:w="1416" w:type="dxa"/>
            <w:vMerge/>
          </w:tcPr>
          <w:p w14:paraId="02B52452" w14:textId="77777777" w:rsidR="006226A2" w:rsidRPr="00423BE5" w:rsidRDefault="006226A2">
            <w:pPr>
              <w:rPr>
                <w:b/>
                <w:bCs/>
                <w:sz w:val="20"/>
                <w:szCs w:val="20"/>
              </w:rPr>
            </w:pPr>
          </w:p>
        </w:tc>
        <w:tc>
          <w:tcPr>
            <w:tcW w:w="2832" w:type="dxa"/>
            <w:vMerge/>
          </w:tcPr>
          <w:p w14:paraId="02B52453" w14:textId="77777777" w:rsidR="006226A2" w:rsidRPr="00423BE5" w:rsidRDefault="006226A2">
            <w:pPr>
              <w:rPr>
                <w:rFonts w:ascii="DDCJHH+PublicSans" w:hAnsi="DDCJHH+PublicSans" w:cs="DDCJHH+PublicSans"/>
                <w:sz w:val="20"/>
                <w:szCs w:val="20"/>
              </w:rPr>
            </w:pPr>
          </w:p>
        </w:tc>
        <w:tc>
          <w:tcPr>
            <w:tcW w:w="1417" w:type="dxa"/>
          </w:tcPr>
          <w:p w14:paraId="02B52454" w14:textId="77777777" w:rsidR="006226A2" w:rsidRPr="00423BE5" w:rsidRDefault="00FD5B20">
            <w:pPr>
              <w:jc w:val="center"/>
              <w:rPr>
                <w:sz w:val="20"/>
                <w:szCs w:val="20"/>
              </w:rPr>
            </w:pPr>
            <w:r w:rsidRPr="00423BE5">
              <w:rPr>
                <w:sz w:val="20"/>
                <w:szCs w:val="20"/>
              </w:rPr>
              <w:t>5.3</w:t>
            </w:r>
          </w:p>
        </w:tc>
        <w:tc>
          <w:tcPr>
            <w:tcW w:w="1555" w:type="dxa"/>
          </w:tcPr>
          <w:p w14:paraId="02B52455" w14:textId="77777777" w:rsidR="006226A2" w:rsidRPr="00423BE5" w:rsidRDefault="00FD5B20">
            <w:pPr>
              <w:jc w:val="center"/>
              <w:rPr>
                <w:sz w:val="20"/>
                <w:szCs w:val="20"/>
              </w:rPr>
            </w:pPr>
            <w:r w:rsidRPr="00423BE5">
              <w:rPr>
                <w:noProof/>
                <w:sz w:val="20"/>
                <w:szCs w:val="20"/>
              </w:rPr>
              <w:drawing>
                <wp:inline distT="0" distB="0" distL="0" distR="0" wp14:anchorId="02B526F9" wp14:editId="02B526FA">
                  <wp:extent cx="157890" cy="146304"/>
                  <wp:effectExtent l="0" t="0" r="0" b="0"/>
                  <wp:docPr id="181772881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130048" name="Picture 1" descr="A green check mark on a black background&#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809" w:type="dxa"/>
          </w:tcPr>
          <w:p w14:paraId="02B52456" w14:textId="77777777" w:rsidR="006226A2" w:rsidRPr="00423BE5" w:rsidRDefault="006226A2">
            <w:pPr>
              <w:jc w:val="center"/>
              <w:rPr>
                <w:sz w:val="20"/>
                <w:szCs w:val="20"/>
              </w:rPr>
            </w:pPr>
          </w:p>
        </w:tc>
      </w:tr>
      <w:tr w:rsidR="00674344" w:rsidRPr="00423BE5" w14:paraId="02B5245D" w14:textId="77777777">
        <w:trPr>
          <w:trHeight w:val="20"/>
        </w:trPr>
        <w:tc>
          <w:tcPr>
            <w:tcW w:w="1416" w:type="dxa"/>
            <w:vMerge w:val="restart"/>
          </w:tcPr>
          <w:p w14:paraId="02B52458" w14:textId="77777777" w:rsidR="006226A2" w:rsidRPr="00423BE5" w:rsidRDefault="00FD5B20">
            <w:pPr>
              <w:rPr>
                <w:sz w:val="20"/>
                <w:szCs w:val="20"/>
              </w:rPr>
            </w:pPr>
            <w:r w:rsidRPr="00423BE5">
              <w:rPr>
                <w:rFonts w:eastAsia="Arial" w:cs="Arial"/>
                <w:b/>
                <w:bCs/>
                <w:sz w:val="20"/>
                <w:szCs w:val="20"/>
                <w:bdr w:val="nil"/>
              </w:rPr>
              <w:t xml:space="preserve">PT13CY098 </w:t>
            </w:r>
          </w:p>
        </w:tc>
        <w:tc>
          <w:tcPr>
            <w:tcW w:w="2832" w:type="dxa"/>
            <w:vMerge w:val="restart"/>
          </w:tcPr>
          <w:p w14:paraId="02B52459" w14:textId="77777777" w:rsidR="006226A2" w:rsidRPr="00423BE5" w:rsidRDefault="00FD5B20">
            <w:pPr>
              <w:rPr>
                <w:sz w:val="20"/>
                <w:szCs w:val="20"/>
              </w:rPr>
            </w:pPr>
            <w:r w:rsidRPr="00423BE5">
              <w:rPr>
                <w:rFonts w:ascii="DDCJHH+PublicSans" w:eastAsia="DDCJHH+PublicSans" w:hAnsi="DDCJHH+PublicSans" w:cs="DDCJHH+PublicSans"/>
                <w:sz w:val="20"/>
                <w:szCs w:val="20"/>
                <w:bdr w:val="nil"/>
              </w:rPr>
              <w:t>Hyrwyddo a Gweithredu Iechyd a Diogelwch</w:t>
            </w:r>
          </w:p>
        </w:tc>
        <w:tc>
          <w:tcPr>
            <w:tcW w:w="1417" w:type="dxa"/>
          </w:tcPr>
          <w:p w14:paraId="02B5245A" w14:textId="77777777" w:rsidR="006226A2" w:rsidRPr="00423BE5" w:rsidRDefault="00FD5B20">
            <w:pPr>
              <w:jc w:val="center"/>
              <w:rPr>
                <w:sz w:val="20"/>
                <w:szCs w:val="20"/>
              </w:rPr>
            </w:pPr>
            <w:r w:rsidRPr="00423BE5">
              <w:rPr>
                <w:sz w:val="20"/>
                <w:szCs w:val="20"/>
              </w:rPr>
              <w:t>2.1</w:t>
            </w:r>
          </w:p>
        </w:tc>
        <w:tc>
          <w:tcPr>
            <w:tcW w:w="1555" w:type="dxa"/>
          </w:tcPr>
          <w:p w14:paraId="02B5245B" w14:textId="77777777" w:rsidR="006226A2" w:rsidRPr="00423BE5" w:rsidRDefault="00FD5B20">
            <w:pPr>
              <w:jc w:val="center"/>
              <w:rPr>
                <w:sz w:val="20"/>
                <w:szCs w:val="20"/>
              </w:rPr>
            </w:pPr>
            <w:r w:rsidRPr="00423BE5">
              <w:rPr>
                <w:noProof/>
                <w:sz w:val="20"/>
                <w:szCs w:val="20"/>
              </w:rPr>
              <w:drawing>
                <wp:inline distT="0" distB="0" distL="0" distR="0" wp14:anchorId="02B526FB" wp14:editId="02B526FC">
                  <wp:extent cx="157890" cy="146304"/>
                  <wp:effectExtent l="0" t="0" r="0" b="0"/>
                  <wp:docPr id="1083991886"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298465" name="Picture 1" descr="A green check mark on a black background&#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809" w:type="dxa"/>
          </w:tcPr>
          <w:p w14:paraId="02B5245C" w14:textId="77777777" w:rsidR="006226A2" w:rsidRPr="00423BE5" w:rsidRDefault="006226A2">
            <w:pPr>
              <w:jc w:val="center"/>
              <w:rPr>
                <w:sz w:val="20"/>
                <w:szCs w:val="20"/>
              </w:rPr>
            </w:pPr>
          </w:p>
        </w:tc>
      </w:tr>
      <w:tr w:rsidR="00674344" w:rsidRPr="00423BE5" w14:paraId="02B52463" w14:textId="77777777">
        <w:trPr>
          <w:trHeight w:val="20"/>
        </w:trPr>
        <w:tc>
          <w:tcPr>
            <w:tcW w:w="1416" w:type="dxa"/>
            <w:vMerge/>
          </w:tcPr>
          <w:p w14:paraId="02B5245E" w14:textId="77777777" w:rsidR="006226A2" w:rsidRPr="00423BE5" w:rsidRDefault="006226A2">
            <w:pPr>
              <w:rPr>
                <w:b/>
                <w:bCs/>
                <w:sz w:val="20"/>
                <w:szCs w:val="20"/>
              </w:rPr>
            </w:pPr>
          </w:p>
        </w:tc>
        <w:tc>
          <w:tcPr>
            <w:tcW w:w="2832" w:type="dxa"/>
            <w:vMerge/>
          </w:tcPr>
          <w:p w14:paraId="02B5245F" w14:textId="77777777" w:rsidR="006226A2" w:rsidRPr="00423BE5" w:rsidRDefault="006226A2">
            <w:pPr>
              <w:rPr>
                <w:rFonts w:ascii="DDCJHH+PublicSans" w:hAnsi="DDCJHH+PublicSans" w:cs="DDCJHH+PublicSans"/>
                <w:sz w:val="20"/>
                <w:szCs w:val="20"/>
              </w:rPr>
            </w:pPr>
          </w:p>
        </w:tc>
        <w:tc>
          <w:tcPr>
            <w:tcW w:w="1417" w:type="dxa"/>
          </w:tcPr>
          <w:p w14:paraId="02B52460" w14:textId="77777777" w:rsidR="006226A2" w:rsidRPr="00423BE5" w:rsidRDefault="00FD5B20">
            <w:pPr>
              <w:jc w:val="center"/>
              <w:rPr>
                <w:sz w:val="20"/>
                <w:szCs w:val="20"/>
              </w:rPr>
            </w:pPr>
            <w:r w:rsidRPr="00423BE5">
              <w:rPr>
                <w:sz w:val="20"/>
                <w:szCs w:val="20"/>
              </w:rPr>
              <w:t>2.2</w:t>
            </w:r>
          </w:p>
        </w:tc>
        <w:tc>
          <w:tcPr>
            <w:tcW w:w="1555" w:type="dxa"/>
          </w:tcPr>
          <w:p w14:paraId="02B52461" w14:textId="77777777" w:rsidR="006226A2" w:rsidRPr="00423BE5" w:rsidRDefault="006226A2">
            <w:pPr>
              <w:jc w:val="center"/>
              <w:rPr>
                <w:sz w:val="20"/>
                <w:szCs w:val="20"/>
              </w:rPr>
            </w:pPr>
          </w:p>
        </w:tc>
        <w:tc>
          <w:tcPr>
            <w:tcW w:w="1809" w:type="dxa"/>
          </w:tcPr>
          <w:p w14:paraId="02B52462" w14:textId="77777777" w:rsidR="006226A2" w:rsidRPr="00423BE5" w:rsidRDefault="00FD5B20">
            <w:pPr>
              <w:jc w:val="center"/>
              <w:rPr>
                <w:sz w:val="20"/>
                <w:szCs w:val="20"/>
              </w:rPr>
            </w:pPr>
            <w:r w:rsidRPr="00423BE5">
              <w:rPr>
                <w:noProof/>
                <w:sz w:val="20"/>
                <w:szCs w:val="20"/>
              </w:rPr>
              <w:drawing>
                <wp:inline distT="0" distB="0" distL="0" distR="0" wp14:anchorId="02B526FD" wp14:editId="02B526FE">
                  <wp:extent cx="157890" cy="146304"/>
                  <wp:effectExtent l="0" t="0" r="0" b="0"/>
                  <wp:docPr id="1317345516"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0868606" name="Picture 1" descr="A green check mark on a black background&#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674344" w:rsidRPr="00423BE5" w14:paraId="02B52469" w14:textId="77777777">
        <w:trPr>
          <w:trHeight w:val="20"/>
        </w:trPr>
        <w:tc>
          <w:tcPr>
            <w:tcW w:w="1416" w:type="dxa"/>
            <w:vMerge/>
          </w:tcPr>
          <w:p w14:paraId="02B52464" w14:textId="77777777" w:rsidR="006226A2" w:rsidRPr="00423BE5" w:rsidRDefault="006226A2">
            <w:pPr>
              <w:rPr>
                <w:b/>
                <w:bCs/>
                <w:sz w:val="20"/>
                <w:szCs w:val="20"/>
              </w:rPr>
            </w:pPr>
          </w:p>
        </w:tc>
        <w:tc>
          <w:tcPr>
            <w:tcW w:w="2832" w:type="dxa"/>
            <w:vMerge/>
          </w:tcPr>
          <w:p w14:paraId="02B52465" w14:textId="77777777" w:rsidR="006226A2" w:rsidRPr="00423BE5" w:rsidRDefault="006226A2">
            <w:pPr>
              <w:rPr>
                <w:rFonts w:ascii="DDCJHH+PublicSans" w:hAnsi="DDCJHH+PublicSans" w:cs="DDCJHH+PublicSans"/>
                <w:sz w:val="20"/>
                <w:szCs w:val="20"/>
              </w:rPr>
            </w:pPr>
          </w:p>
        </w:tc>
        <w:tc>
          <w:tcPr>
            <w:tcW w:w="1417" w:type="dxa"/>
          </w:tcPr>
          <w:p w14:paraId="02B52466" w14:textId="77777777" w:rsidR="006226A2" w:rsidRPr="00423BE5" w:rsidRDefault="00FD5B20">
            <w:pPr>
              <w:jc w:val="center"/>
              <w:rPr>
                <w:sz w:val="20"/>
                <w:szCs w:val="20"/>
              </w:rPr>
            </w:pPr>
            <w:r w:rsidRPr="00423BE5">
              <w:rPr>
                <w:sz w:val="20"/>
                <w:szCs w:val="20"/>
              </w:rPr>
              <w:t>2.3</w:t>
            </w:r>
          </w:p>
        </w:tc>
        <w:tc>
          <w:tcPr>
            <w:tcW w:w="1555" w:type="dxa"/>
          </w:tcPr>
          <w:p w14:paraId="02B52467" w14:textId="77777777" w:rsidR="006226A2" w:rsidRPr="00423BE5" w:rsidRDefault="006226A2">
            <w:pPr>
              <w:jc w:val="center"/>
              <w:rPr>
                <w:sz w:val="20"/>
                <w:szCs w:val="20"/>
              </w:rPr>
            </w:pPr>
          </w:p>
        </w:tc>
        <w:tc>
          <w:tcPr>
            <w:tcW w:w="1809" w:type="dxa"/>
          </w:tcPr>
          <w:p w14:paraId="02B52468" w14:textId="77777777" w:rsidR="006226A2" w:rsidRPr="00423BE5" w:rsidRDefault="00FD5B20">
            <w:pPr>
              <w:jc w:val="center"/>
              <w:rPr>
                <w:sz w:val="20"/>
                <w:szCs w:val="20"/>
              </w:rPr>
            </w:pPr>
            <w:r w:rsidRPr="00423BE5">
              <w:rPr>
                <w:noProof/>
                <w:sz w:val="20"/>
                <w:szCs w:val="20"/>
              </w:rPr>
              <w:drawing>
                <wp:inline distT="0" distB="0" distL="0" distR="0" wp14:anchorId="02B526FF" wp14:editId="02B52700">
                  <wp:extent cx="157890" cy="146304"/>
                  <wp:effectExtent l="0" t="0" r="0" b="0"/>
                  <wp:docPr id="494207311"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4663580" name="Picture 1" descr="A green check mark on a black background&#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674344" w:rsidRPr="00423BE5" w14:paraId="02B5246F" w14:textId="77777777">
        <w:trPr>
          <w:trHeight w:val="20"/>
        </w:trPr>
        <w:tc>
          <w:tcPr>
            <w:tcW w:w="1416" w:type="dxa"/>
            <w:vMerge/>
          </w:tcPr>
          <w:p w14:paraId="02B5246A" w14:textId="77777777" w:rsidR="006226A2" w:rsidRPr="00423BE5" w:rsidRDefault="006226A2">
            <w:pPr>
              <w:rPr>
                <w:b/>
                <w:bCs/>
                <w:sz w:val="20"/>
                <w:szCs w:val="20"/>
              </w:rPr>
            </w:pPr>
          </w:p>
        </w:tc>
        <w:tc>
          <w:tcPr>
            <w:tcW w:w="2832" w:type="dxa"/>
            <w:vMerge/>
          </w:tcPr>
          <w:p w14:paraId="02B5246B" w14:textId="77777777" w:rsidR="006226A2" w:rsidRPr="00423BE5" w:rsidRDefault="006226A2">
            <w:pPr>
              <w:rPr>
                <w:rFonts w:ascii="DDCJHH+PublicSans" w:hAnsi="DDCJHH+PublicSans" w:cs="DDCJHH+PublicSans"/>
                <w:sz w:val="20"/>
                <w:szCs w:val="20"/>
              </w:rPr>
            </w:pPr>
          </w:p>
        </w:tc>
        <w:tc>
          <w:tcPr>
            <w:tcW w:w="1417" w:type="dxa"/>
          </w:tcPr>
          <w:p w14:paraId="02B5246C" w14:textId="77777777" w:rsidR="006226A2" w:rsidRPr="00423BE5" w:rsidRDefault="00FD5B20">
            <w:pPr>
              <w:jc w:val="center"/>
              <w:rPr>
                <w:sz w:val="20"/>
                <w:szCs w:val="20"/>
              </w:rPr>
            </w:pPr>
            <w:r w:rsidRPr="00423BE5">
              <w:rPr>
                <w:sz w:val="20"/>
                <w:szCs w:val="20"/>
              </w:rPr>
              <w:t>2.4</w:t>
            </w:r>
          </w:p>
        </w:tc>
        <w:tc>
          <w:tcPr>
            <w:tcW w:w="1555" w:type="dxa"/>
          </w:tcPr>
          <w:p w14:paraId="02B5246D" w14:textId="77777777" w:rsidR="006226A2" w:rsidRPr="00423BE5" w:rsidRDefault="006226A2">
            <w:pPr>
              <w:jc w:val="center"/>
              <w:rPr>
                <w:sz w:val="20"/>
                <w:szCs w:val="20"/>
              </w:rPr>
            </w:pPr>
          </w:p>
        </w:tc>
        <w:tc>
          <w:tcPr>
            <w:tcW w:w="1809" w:type="dxa"/>
          </w:tcPr>
          <w:p w14:paraId="02B5246E" w14:textId="77777777" w:rsidR="006226A2" w:rsidRPr="00423BE5" w:rsidRDefault="00FD5B20">
            <w:pPr>
              <w:jc w:val="center"/>
              <w:rPr>
                <w:sz w:val="20"/>
                <w:szCs w:val="20"/>
              </w:rPr>
            </w:pPr>
            <w:r w:rsidRPr="00423BE5">
              <w:rPr>
                <w:noProof/>
                <w:sz w:val="20"/>
                <w:szCs w:val="20"/>
              </w:rPr>
              <w:drawing>
                <wp:inline distT="0" distB="0" distL="0" distR="0" wp14:anchorId="02B52701" wp14:editId="02B52702">
                  <wp:extent cx="157890" cy="146304"/>
                  <wp:effectExtent l="0" t="0" r="0" b="0"/>
                  <wp:docPr id="126880794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8896154" name="Picture 1" descr="A green check mark on a black background&#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674344" w:rsidRPr="00423BE5" w14:paraId="02B52475" w14:textId="77777777">
        <w:trPr>
          <w:trHeight w:val="20"/>
        </w:trPr>
        <w:tc>
          <w:tcPr>
            <w:tcW w:w="1416" w:type="dxa"/>
            <w:vMerge/>
          </w:tcPr>
          <w:p w14:paraId="02B52470" w14:textId="77777777" w:rsidR="006226A2" w:rsidRPr="00423BE5" w:rsidRDefault="006226A2">
            <w:pPr>
              <w:rPr>
                <w:b/>
                <w:bCs/>
                <w:sz w:val="20"/>
                <w:szCs w:val="20"/>
              </w:rPr>
            </w:pPr>
          </w:p>
        </w:tc>
        <w:tc>
          <w:tcPr>
            <w:tcW w:w="2832" w:type="dxa"/>
            <w:vMerge/>
          </w:tcPr>
          <w:p w14:paraId="02B52471" w14:textId="77777777" w:rsidR="006226A2" w:rsidRPr="00423BE5" w:rsidRDefault="006226A2">
            <w:pPr>
              <w:rPr>
                <w:rFonts w:ascii="DDCJHH+PublicSans" w:hAnsi="DDCJHH+PublicSans" w:cs="DDCJHH+PublicSans"/>
                <w:sz w:val="20"/>
                <w:szCs w:val="20"/>
              </w:rPr>
            </w:pPr>
          </w:p>
        </w:tc>
        <w:tc>
          <w:tcPr>
            <w:tcW w:w="1417" w:type="dxa"/>
          </w:tcPr>
          <w:p w14:paraId="02B52472" w14:textId="77777777" w:rsidR="006226A2" w:rsidRPr="00423BE5" w:rsidRDefault="00FD5B20">
            <w:pPr>
              <w:jc w:val="center"/>
              <w:rPr>
                <w:sz w:val="20"/>
                <w:szCs w:val="20"/>
              </w:rPr>
            </w:pPr>
            <w:r w:rsidRPr="00423BE5">
              <w:rPr>
                <w:sz w:val="20"/>
                <w:szCs w:val="20"/>
              </w:rPr>
              <w:t>2.5</w:t>
            </w:r>
          </w:p>
        </w:tc>
        <w:tc>
          <w:tcPr>
            <w:tcW w:w="1555" w:type="dxa"/>
          </w:tcPr>
          <w:p w14:paraId="02B52473" w14:textId="77777777" w:rsidR="006226A2" w:rsidRPr="00423BE5" w:rsidRDefault="006226A2">
            <w:pPr>
              <w:jc w:val="center"/>
              <w:rPr>
                <w:sz w:val="20"/>
                <w:szCs w:val="20"/>
              </w:rPr>
            </w:pPr>
          </w:p>
        </w:tc>
        <w:tc>
          <w:tcPr>
            <w:tcW w:w="1809" w:type="dxa"/>
          </w:tcPr>
          <w:p w14:paraId="02B52474" w14:textId="77777777" w:rsidR="006226A2" w:rsidRPr="00423BE5" w:rsidRDefault="00FD5B20">
            <w:pPr>
              <w:jc w:val="center"/>
              <w:rPr>
                <w:sz w:val="20"/>
                <w:szCs w:val="20"/>
              </w:rPr>
            </w:pPr>
            <w:r w:rsidRPr="00423BE5">
              <w:rPr>
                <w:noProof/>
                <w:sz w:val="20"/>
                <w:szCs w:val="20"/>
              </w:rPr>
              <w:drawing>
                <wp:inline distT="0" distB="0" distL="0" distR="0" wp14:anchorId="02B52703" wp14:editId="02B52704">
                  <wp:extent cx="157890" cy="146304"/>
                  <wp:effectExtent l="0" t="0" r="0" b="0"/>
                  <wp:docPr id="1300752013"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5657408" name="Picture 1" descr="A green check mark on a black background&#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674344" w:rsidRPr="00423BE5" w14:paraId="02B5247B" w14:textId="77777777">
        <w:trPr>
          <w:trHeight w:val="20"/>
        </w:trPr>
        <w:tc>
          <w:tcPr>
            <w:tcW w:w="1416" w:type="dxa"/>
            <w:vMerge/>
          </w:tcPr>
          <w:p w14:paraId="02B52476" w14:textId="77777777" w:rsidR="006226A2" w:rsidRPr="00423BE5" w:rsidRDefault="006226A2">
            <w:pPr>
              <w:rPr>
                <w:b/>
                <w:bCs/>
                <w:sz w:val="20"/>
                <w:szCs w:val="20"/>
              </w:rPr>
            </w:pPr>
          </w:p>
        </w:tc>
        <w:tc>
          <w:tcPr>
            <w:tcW w:w="2832" w:type="dxa"/>
            <w:vMerge/>
          </w:tcPr>
          <w:p w14:paraId="02B52477" w14:textId="77777777" w:rsidR="006226A2" w:rsidRPr="00423BE5" w:rsidRDefault="006226A2">
            <w:pPr>
              <w:rPr>
                <w:rFonts w:ascii="DDCJHH+PublicSans" w:hAnsi="DDCJHH+PublicSans" w:cs="DDCJHH+PublicSans"/>
                <w:sz w:val="20"/>
                <w:szCs w:val="20"/>
              </w:rPr>
            </w:pPr>
          </w:p>
        </w:tc>
        <w:tc>
          <w:tcPr>
            <w:tcW w:w="1417" w:type="dxa"/>
          </w:tcPr>
          <w:p w14:paraId="02B52478" w14:textId="77777777" w:rsidR="006226A2" w:rsidRPr="00423BE5" w:rsidRDefault="00FD5B20">
            <w:pPr>
              <w:jc w:val="center"/>
              <w:rPr>
                <w:sz w:val="20"/>
                <w:szCs w:val="20"/>
              </w:rPr>
            </w:pPr>
            <w:r w:rsidRPr="00423BE5">
              <w:rPr>
                <w:sz w:val="20"/>
                <w:szCs w:val="20"/>
              </w:rPr>
              <w:t>2.6</w:t>
            </w:r>
          </w:p>
        </w:tc>
        <w:tc>
          <w:tcPr>
            <w:tcW w:w="1555" w:type="dxa"/>
          </w:tcPr>
          <w:p w14:paraId="02B52479" w14:textId="77777777" w:rsidR="006226A2" w:rsidRPr="00423BE5" w:rsidRDefault="00FD5B20">
            <w:pPr>
              <w:jc w:val="center"/>
              <w:rPr>
                <w:sz w:val="20"/>
                <w:szCs w:val="20"/>
              </w:rPr>
            </w:pPr>
            <w:r w:rsidRPr="00423BE5">
              <w:rPr>
                <w:noProof/>
                <w:sz w:val="20"/>
                <w:szCs w:val="20"/>
              </w:rPr>
              <w:drawing>
                <wp:inline distT="0" distB="0" distL="0" distR="0" wp14:anchorId="02B52705" wp14:editId="02B52706">
                  <wp:extent cx="157890" cy="146304"/>
                  <wp:effectExtent l="0" t="0" r="0" b="0"/>
                  <wp:docPr id="160334683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3458612" name="Picture 1" descr="A green check mark on a black background&#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809" w:type="dxa"/>
          </w:tcPr>
          <w:p w14:paraId="02B5247A" w14:textId="77777777" w:rsidR="006226A2" w:rsidRPr="00423BE5" w:rsidRDefault="006226A2">
            <w:pPr>
              <w:jc w:val="center"/>
              <w:rPr>
                <w:sz w:val="20"/>
                <w:szCs w:val="20"/>
              </w:rPr>
            </w:pPr>
          </w:p>
        </w:tc>
      </w:tr>
      <w:tr w:rsidR="00674344" w:rsidRPr="00423BE5" w14:paraId="02B52481" w14:textId="77777777">
        <w:trPr>
          <w:trHeight w:val="20"/>
        </w:trPr>
        <w:tc>
          <w:tcPr>
            <w:tcW w:w="1416" w:type="dxa"/>
            <w:vMerge/>
          </w:tcPr>
          <w:p w14:paraId="02B5247C" w14:textId="77777777" w:rsidR="006226A2" w:rsidRPr="00423BE5" w:rsidRDefault="006226A2">
            <w:pPr>
              <w:rPr>
                <w:b/>
                <w:bCs/>
                <w:sz w:val="20"/>
                <w:szCs w:val="20"/>
              </w:rPr>
            </w:pPr>
          </w:p>
        </w:tc>
        <w:tc>
          <w:tcPr>
            <w:tcW w:w="2832" w:type="dxa"/>
            <w:vMerge/>
          </w:tcPr>
          <w:p w14:paraId="02B5247D" w14:textId="77777777" w:rsidR="006226A2" w:rsidRPr="00423BE5" w:rsidRDefault="006226A2">
            <w:pPr>
              <w:rPr>
                <w:rFonts w:ascii="DDCJHH+PublicSans" w:hAnsi="DDCJHH+PublicSans" w:cs="DDCJHH+PublicSans"/>
                <w:sz w:val="20"/>
                <w:szCs w:val="20"/>
              </w:rPr>
            </w:pPr>
          </w:p>
        </w:tc>
        <w:tc>
          <w:tcPr>
            <w:tcW w:w="1417" w:type="dxa"/>
          </w:tcPr>
          <w:p w14:paraId="02B5247E" w14:textId="77777777" w:rsidR="006226A2" w:rsidRPr="00423BE5" w:rsidRDefault="00FD5B20">
            <w:pPr>
              <w:jc w:val="center"/>
              <w:rPr>
                <w:sz w:val="20"/>
                <w:szCs w:val="20"/>
              </w:rPr>
            </w:pPr>
            <w:r w:rsidRPr="00423BE5">
              <w:rPr>
                <w:sz w:val="20"/>
                <w:szCs w:val="20"/>
              </w:rPr>
              <w:t>4.1</w:t>
            </w:r>
          </w:p>
        </w:tc>
        <w:tc>
          <w:tcPr>
            <w:tcW w:w="1555" w:type="dxa"/>
          </w:tcPr>
          <w:p w14:paraId="02B5247F" w14:textId="77777777" w:rsidR="006226A2" w:rsidRPr="00423BE5" w:rsidRDefault="00FD5B20">
            <w:pPr>
              <w:jc w:val="center"/>
              <w:rPr>
                <w:sz w:val="20"/>
                <w:szCs w:val="20"/>
              </w:rPr>
            </w:pPr>
            <w:r w:rsidRPr="00423BE5">
              <w:rPr>
                <w:noProof/>
                <w:sz w:val="20"/>
                <w:szCs w:val="20"/>
              </w:rPr>
              <w:drawing>
                <wp:inline distT="0" distB="0" distL="0" distR="0" wp14:anchorId="02B52707" wp14:editId="02B52708">
                  <wp:extent cx="157890" cy="146304"/>
                  <wp:effectExtent l="0" t="0" r="0" b="0"/>
                  <wp:docPr id="80840569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8045412" name="Picture 1" descr="A green check mark on a black background&#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809" w:type="dxa"/>
          </w:tcPr>
          <w:p w14:paraId="02B52480" w14:textId="77777777" w:rsidR="006226A2" w:rsidRPr="00423BE5" w:rsidRDefault="006226A2">
            <w:pPr>
              <w:jc w:val="center"/>
              <w:rPr>
                <w:sz w:val="20"/>
                <w:szCs w:val="20"/>
              </w:rPr>
            </w:pPr>
          </w:p>
        </w:tc>
      </w:tr>
      <w:tr w:rsidR="00674344" w:rsidRPr="00423BE5" w14:paraId="02B52487" w14:textId="77777777">
        <w:trPr>
          <w:trHeight w:val="20"/>
        </w:trPr>
        <w:tc>
          <w:tcPr>
            <w:tcW w:w="1416" w:type="dxa"/>
            <w:vMerge/>
          </w:tcPr>
          <w:p w14:paraId="02B52482" w14:textId="77777777" w:rsidR="006226A2" w:rsidRPr="00423BE5" w:rsidRDefault="006226A2">
            <w:pPr>
              <w:rPr>
                <w:b/>
                <w:bCs/>
                <w:sz w:val="20"/>
                <w:szCs w:val="20"/>
              </w:rPr>
            </w:pPr>
          </w:p>
        </w:tc>
        <w:tc>
          <w:tcPr>
            <w:tcW w:w="2832" w:type="dxa"/>
            <w:vMerge/>
          </w:tcPr>
          <w:p w14:paraId="02B52483" w14:textId="77777777" w:rsidR="006226A2" w:rsidRPr="00423BE5" w:rsidRDefault="006226A2">
            <w:pPr>
              <w:rPr>
                <w:rFonts w:ascii="DDCJHH+PublicSans" w:hAnsi="DDCJHH+PublicSans" w:cs="DDCJHH+PublicSans"/>
                <w:sz w:val="20"/>
                <w:szCs w:val="20"/>
              </w:rPr>
            </w:pPr>
          </w:p>
        </w:tc>
        <w:tc>
          <w:tcPr>
            <w:tcW w:w="1417" w:type="dxa"/>
          </w:tcPr>
          <w:p w14:paraId="02B52484" w14:textId="77777777" w:rsidR="006226A2" w:rsidRPr="00423BE5" w:rsidRDefault="00FD5B20">
            <w:pPr>
              <w:jc w:val="center"/>
              <w:rPr>
                <w:sz w:val="20"/>
                <w:szCs w:val="20"/>
              </w:rPr>
            </w:pPr>
            <w:r w:rsidRPr="00423BE5">
              <w:rPr>
                <w:sz w:val="20"/>
                <w:szCs w:val="20"/>
              </w:rPr>
              <w:t>4.2</w:t>
            </w:r>
          </w:p>
        </w:tc>
        <w:tc>
          <w:tcPr>
            <w:tcW w:w="1555" w:type="dxa"/>
          </w:tcPr>
          <w:p w14:paraId="02B52485" w14:textId="77777777" w:rsidR="006226A2" w:rsidRPr="00423BE5" w:rsidRDefault="006226A2">
            <w:pPr>
              <w:jc w:val="center"/>
              <w:rPr>
                <w:sz w:val="20"/>
                <w:szCs w:val="20"/>
              </w:rPr>
            </w:pPr>
          </w:p>
        </w:tc>
        <w:tc>
          <w:tcPr>
            <w:tcW w:w="1809" w:type="dxa"/>
          </w:tcPr>
          <w:p w14:paraId="02B52486" w14:textId="77777777" w:rsidR="006226A2" w:rsidRPr="00423BE5" w:rsidRDefault="00FD5B20">
            <w:pPr>
              <w:jc w:val="center"/>
              <w:rPr>
                <w:sz w:val="20"/>
                <w:szCs w:val="20"/>
              </w:rPr>
            </w:pPr>
            <w:r w:rsidRPr="00423BE5">
              <w:rPr>
                <w:noProof/>
                <w:sz w:val="20"/>
                <w:szCs w:val="20"/>
              </w:rPr>
              <w:drawing>
                <wp:inline distT="0" distB="0" distL="0" distR="0" wp14:anchorId="02B52709" wp14:editId="02B5270A">
                  <wp:extent cx="157890" cy="146304"/>
                  <wp:effectExtent l="0" t="0" r="0" b="0"/>
                  <wp:docPr id="121566986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0928582" name="Picture 1" descr="A green check mark on a black background&#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674344" w:rsidRPr="00423BE5" w14:paraId="02B5248D" w14:textId="77777777">
        <w:trPr>
          <w:trHeight w:val="20"/>
        </w:trPr>
        <w:tc>
          <w:tcPr>
            <w:tcW w:w="1416" w:type="dxa"/>
            <w:vMerge/>
          </w:tcPr>
          <w:p w14:paraId="02B52488" w14:textId="77777777" w:rsidR="006226A2" w:rsidRPr="00423BE5" w:rsidRDefault="006226A2">
            <w:pPr>
              <w:rPr>
                <w:b/>
                <w:bCs/>
                <w:sz w:val="20"/>
                <w:szCs w:val="20"/>
              </w:rPr>
            </w:pPr>
          </w:p>
        </w:tc>
        <w:tc>
          <w:tcPr>
            <w:tcW w:w="2832" w:type="dxa"/>
            <w:vMerge/>
          </w:tcPr>
          <w:p w14:paraId="02B52489" w14:textId="77777777" w:rsidR="006226A2" w:rsidRPr="00423BE5" w:rsidRDefault="006226A2">
            <w:pPr>
              <w:rPr>
                <w:rFonts w:ascii="DDCJHH+PublicSans" w:hAnsi="DDCJHH+PublicSans" w:cs="DDCJHH+PublicSans"/>
                <w:sz w:val="20"/>
                <w:szCs w:val="20"/>
              </w:rPr>
            </w:pPr>
          </w:p>
        </w:tc>
        <w:tc>
          <w:tcPr>
            <w:tcW w:w="1417" w:type="dxa"/>
          </w:tcPr>
          <w:p w14:paraId="02B5248A" w14:textId="77777777" w:rsidR="006226A2" w:rsidRPr="00423BE5" w:rsidRDefault="00FD5B20">
            <w:pPr>
              <w:jc w:val="center"/>
              <w:rPr>
                <w:sz w:val="20"/>
                <w:szCs w:val="20"/>
              </w:rPr>
            </w:pPr>
            <w:r w:rsidRPr="00423BE5">
              <w:rPr>
                <w:sz w:val="20"/>
                <w:szCs w:val="20"/>
              </w:rPr>
              <w:t>4.3</w:t>
            </w:r>
          </w:p>
        </w:tc>
        <w:tc>
          <w:tcPr>
            <w:tcW w:w="1555" w:type="dxa"/>
          </w:tcPr>
          <w:p w14:paraId="02B5248B" w14:textId="77777777" w:rsidR="006226A2" w:rsidRPr="00423BE5" w:rsidRDefault="006226A2">
            <w:pPr>
              <w:jc w:val="center"/>
              <w:rPr>
                <w:sz w:val="20"/>
                <w:szCs w:val="20"/>
              </w:rPr>
            </w:pPr>
          </w:p>
        </w:tc>
        <w:tc>
          <w:tcPr>
            <w:tcW w:w="1809" w:type="dxa"/>
          </w:tcPr>
          <w:p w14:paraId="02B5248C" w14:textId="77777777" w:rsidR="006226A2" w:rsidRPr="00423BE5" w:rsidRDefault="00FD5B20">
            <w:pPr>
              <w:jc w:val="center"/>
              <w:rPr>
                <w:sz w:val="20"/>
                <w:szCs w:val="20"/>
              </w:rPr>
            </w:pPr>
            <w:r w:rsidRPr="00423BE5">
              <w:rPr>
                <w:noProof/>
                <w:sz w:val="20"/>
                <w:szCs w:val="20"/>
              </w:rPr>
              <w:drawing>
                <wp:inline distT="0" distB="0" distL="0" distR="0" wp14:anchorId="02B5270B" wp14:editId="02B5270C">
                  <wp:extent cx="157890" cy="146304"/>
                  <wp:effectExtent l="0" t="0" r="0" b="0"/>
                  <wp:docPr id="130981671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0556431" name="Picture 1" descr="A green check mark on a black background&#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674344" w:rsidRPr="00423BE5" w14:paraId="02B52493" w14:textId="77777777">
        <w:trPr>
          <w:trHeight w:val="20"/>
        </w:trPr>
        <w:tc>
          <w:tcPr>
            <w:tcW w:w="1416" w:type="dxa"/>
            <w:vMerge/>
          </w:tcPr>
          <w:p w14:paraId="02B5248E" w14:textId="77777777" w:rsidR="006226A2" w:rsidRPr="00423BE5" w:rsidRDefault="006226A2">
            <w:pPr>
              <w:rPr>
                <w:b/>
                <w:bCs/>
                <w:sz w:val="20"/>
                <w:szCs w:val="20"/>
              </w:rPr>
            </w:pPr>
          </w:p>
        </w:tc>
        <w:tc>
          <w:tcPr>
            <w:tcW w:w="2832" w:type="dxa"/>
            <w:vMerge/>
          </w:tcPr>
          <w:p w14:paraId="02B5248F" w14:textId="77777777" w:rsidR="006226A2" w:rsidRPr="00423BE5" w:rsidRDefault="006226A2">
            <w:pPr>
              <w:rPr>
                <w:rFonts w:ascii="DDCJHH+PublicSans" w:hAnsi="DDCJHH+PublicSans" w:cs="DDCJHH+PublicSans"/>
                <w:sz w:val="20"/>
                <w:szCs w:val="20"/>
              </w:rPr>
            </w:pPr>
          </w:p>
        </w:tc>
        <w:tc>
          <w:tcPr>
            <w:tcW w:w="1417" w:type="dxa"/>
          </w:tcPr>
          <w:p w14:paraId="02B52490" w14:textId="77777777" w:rsidR="006226A2" w:rsidRPr="00423BE5" w:rsidRDefault="00FD5B20">
            <w:pPr>
              <w:jc w:val="center"/>
              <w:rPr>
                <w:sz w:val="20"/>
                <w:szCs w:val="20"/>
              </w:rPr>
            </w:pPr>
            <w:r w:rsidRPr="00423BE5">
              <w:rPr>
                <w:sz w:val="20"/>
                <w:szCs w:val="20"/>
              </w:rPr>
              <w:t>5.1</w:t>
            </w:r>
          </w:p>
        </w:tc>
        <w:tc>
          <w:tcPr>
            <w:tcW w:w="1555" w:type="dxa"/>
          </w:tcPr>
          <w:p w14:paraId="02B52491" w14:textId="77777777" w:rsidR="006226A2" w:rsidRPr="00423BE5" w:rsidRDefault="00FD5B20">
            <w:pPr>
              <w:jc w:val="center"/>
              <w:rPr>
                <w:sz w:val="20"/>
                <w:szCs w:val="20"/>
              </w:rPr>
            </w:pPr>
            <w:r w:rsidRPr="00423BE5">
              <w:rPr>
                <w:noProof/>
                <w:sz w:val="20"/>
                <w:szCs w:val="20"/>
              </w:rPr>
              <w:drawing>
                <wp:inline distT="0" distB="0" distL="0" distR="0" wp14:anchorId="02B5270D" wp14:editId="02B5270E">
                  <wp:extent cx="157890" cy="146304"/>
                  <wp:effectExtent l="0" t="0" r="0" b="0"/>
                  <wp:docPr id="210642515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8600420" name="Picture 1" descr="A green check mark on a black background&#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809" w:type="dxa"/>
          </w:tcPr>
          <w:p w14:paraId="02B52492" w14:textId="77777777" w:rsidR="006226A2" w:rsidRPr="00423BE5" w:rsidRDefault="006226A2">
            <w:pPr>
              <w:jc w:val="center"/>
              <w:rPr>
                <w:sz w:val="20"/>
                <w:szCs w:val="20"/>
              </w:rPr>
            </w:pPr>
          </w:p>
        </w:tc>
      </w:tr>
      <w:tr w:rsidR="00674344" w:rsidRPr="00423BE5" w14:paraId="02B52499" w14:textId="77777777">
        <w:trPr>
          <w:trHeight w:val="20"/>
        </w:trPr>
        <w:tc>
          <w:tcPr>
            <w:tcW w:w="1416" w:type="dxa"/>
            <w:vMerge/>
          </w:tcPr>
          <w:p w14:paraId="02B52494" w14:textId="77777777" w:rsidR="006226A2" w:rsidRPr="00423BE5" w:rsidRDefault="006226A2">
            <w:pPr>
              <w:rPr>
                <w:b/>
                <w:bCs/>
                <w:sz w:val="20"/>
                <w:szCs w:val="20"/>
              </w:rPr>
            </w:pPr>
          </w:p>
        </w:tc>
        <w:tc>
          <w:tcPr>
            <w:tcW w:w="2832" w:type="dxa"/>
            <w:vMerge/>
          </w:tcPr>
          <w:p w14:paraId="02B52495" w14:textId="77777777" w:rsidR="006226A2" w:rsidRPr="00423BE5" w:rsidRDefault="006226A2">
            <w:pPr>
              <w:rPr>
                <w:rFonts w:ascii="DDCJHH+PublicSans" w:hAnsi="DDCJHH+PublicSans" w:cs="DDCJHH+PublicSans"/>
                <w:sz w:val="20"/>
                <w:szCs w:val="20"/>
              </w:rPr>
            </w:pPr>
          </w:p>
        </w:tc>
        <w:tc>
          <w:tcPr>
            <w:tcW w:w="1417" w:type="dxa"/>
          </w:tcPr>
          <w:p w14:paraId="02B52496" w14:textId="77777777" w:rsidR="006226A2" w:rsidRPr="00423BE5" w:rsidRDefault="00FD5B20">
            <w:pPr>
              <w:jc w:val="center"/>
              <w:rPr>
                <w:sz w:val="20"/>
                <w:szCs w:val="20"/>
              </w:rPr>
            </w:pPr>
            <w:r w:rsidRPr="00423BE5">
              <w:rPr>
                <w:sz w:val="20"/>
                <w:szCs w:val="20"/>
              </w:rPr>
              <w:t>5.2</w:t>
            </w:r>
          </w:p>
        </w:tc>
        <w:tc>
          <w:tcPr>
            <w:tcW w:w="1555" w:type="dxa"/>
          </w:tcPr>
          <w:p w14:paraId="02B52497" w14:textId="77777777" w:rsidR="006226A2" w:rsidRPr="00423BE5" w:rsidRDefault="00FD5B20">
            <w:pPr>
              <w:jc w:val="center"/>
              <w:rPr>
                <w:sz w:val="20"/>
                <w:szCs w:val="20"/>
              </w:rPr>
            </w:pPr>
            <w:r w:rsidRPr="00423BE5">
              <w:rPr>
                <w:noProof/>
                <w:sz w:val="20"/>
                <w:szCs w:val="20"/>
              </w:rPr>
              <w:drawing>
                <wp:inline distT="0" distB="0" distL="0" distR="0" wp14:anchorId="02B5270F" wp14:editId="02B52710">
                  <wp:extent cx="157890" cy="146304"/>
                  <wp:effectExtent l="0" t="0" r="0" b="0"/>
                  <wp:docPr id="160088174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3554839" name="Picture 1" descr="A green check mark on a black background&#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809" w:type="dxa"/>
          </w:tcPr>
          <w:p w14:paraId="02B52498" w14:textId="77777777" w:rsidR="006226A2" w:rsidRPr="00423BE5" w:rsidRDefault="006226A2">
            <w:pPr>
              <w:jc w:val="center"/>
              <w:rPr>
                <w:sz w:val="20"/>
                <w:szCs w:val="20"/>
              </w:rPr>
            </w:pPr>
          </w:p>
        </w:tc>
      </w:tr>
      <w:tr w:rsidR="00674344" w:rsidRPr="00423BE5" w14:paraId="02B5249F" w14:textId="77777777">
        <w:trPr>
          <w:trHeight w:val="20"/>
        </w:trPr>
        <w:tc>
          <w:tcPr>
            <w:tcW w:w="1416" w:type="dxa"/>
            <w:vMerge/>
          </w:tcPr>
          <w:p w14:paraId="02B5249A" w14:textId="77777777" w:rsidR="006226A2" w:rsidRPr="00423BE5" w:rsidRDefault="006226A2">
            <w:pPr>
              <w:rPr>
                <w:b/>
                <w:bCs/>
                <w:sz w:val="20"/>
                <w:szCs w:val="20"/>
              </w:rPr>
            </w:pPr>
          </w:p>
        </w:tc>
        <w:tc>
          <w:tcPr>
            <w:tcW w:w="2832" w:type="dxa"/>
            <w:vMerge/>
          </w:tcPr>
          <w:p w14:paraId="02B5249B" w14:textId="77777777" w:rsidR="006226A2" w:rsidRPr="00423BE5" w:rsidRDefault="006226A2">
            <w:pPr>
              <w:rPr>
                <w:rFonts w:ascii="DDCJHH+PublicSans" w:hAnsi="DDCJHH+PublicSans" w:cs="DDCJHH+PublicSans"/>
                <w:sz w:val="20"/>
                <w:szCs w:val="20"/>
              </w:rPr>
            </w:pPr>
          </w:p>
        </w:tc>
        <w:tc>
          <w:tcPr>
            <w:tcW w:w="1417" w:type="dxa"/>
          </w:tcPr>
          <w:p w14:paraId="02B5249C" w14:textId="77777777" w:rsidR="006226A2" w:rsidRPr="00423BE5" w:rsidRDefault="00FD5B20">
            <w:pPr>
              <w:jc w:val="center"/>
              <w:rPr>
                <w:sz w:val="20"/>
                <w:szCs w:val="20"/>
              </w:rPr>
            </w:pPr>
            <w:r w:rsidRPr="00423BE5">
              <w:rPr>
                <w:sz w:val="20"/>
                <w:szCs w:val="20"/>
              </w:rPr>
              <w:t>5.3</w:t>
            </w:r>
          </w:p>
        </w:tc>
        <w:tc>
          <w:tcPr>
            <w:tcW w:w="1555" w:type="dxa"/>
          </w:tcPr>
          <w:p w14:paraId="02B5249D" w14:textId="77777777" w:rsidR="006226A2" w:rsidRPr="00423BE5" w:rsidRDefault="006226A2">
            <w:pPr>
              <w:jc w:val="center"/>
              <w:rPr>
                <w:sz w:val="20"/>
                <w:szCs w:val="20"/>
              </w:rPr>
            </w:pPr>
          </w:p>
        </w:tc>
        <w:tc>
          <w:tcPr>
            <w:tcW w:w="1809" w:type="dxa"/>
          </w:tcPr>
          <w:p w14:paraId="02B5249E" w14:textId="77777777" w:rsidR="006226A2" w:rsidRPr="00423BE5" w:rsidRDefault="00FD5B20">
            <w:pPr>
              <w:jc w:val="center"/>
              <w:rPr>
                <w:sz w:val="20"/>
                <w:szCs w:val="20"/>
              </w:rPr>
            </w:pPr>
            <w:r w:rsidRPr="00423BE5">
              <w:rPr>
                <w:noProof/>
                <w:sz w:val="20"/>
                <w:szCs w:val="20"/>
              </w:rPr>
              <w:drawing>
                <wp:inline distT="0" distB="0" distL="0" distR="0" wp14:anchorId="02B52711" wp14:editId="02B52712">
                  <wp:extent cx="157890" cy="146304"/>
                  <wp:effectExtent l="0" t="0" r="0" b="0"/>
                  <wp:docPr id="82138895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51844" name="Picture 1" descr="A green check mark on a black background&#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674344" w:rsidRPr="00423BE5" w14:paraId="02B524A5" w14:textId="77777777">
        <w:trPr>
          <w:trHeight w:val="20"/>
        </w:trPr>
        <w:tc>
          <w:tcPr>
            <w:tcW w:w="1416" w:type="dxa"/>
            <w:vMerge/>
          </w:tcPr>
          <w:p w14:paraId="02B524A0" w14:textId="77777777" w:rsidR="006226A2" w:rsidRPr="00423BE5" w:rsidRDefault="006226A2">
            <w:pPr>
              <w:rPr>
                <w:b/>
                <w:bCs/>
                <w:sz w:val="20"/>
                <w:szCs w:val="20"/>
              </w:rPr>
            </w:pPr>
          </w:p>
        </w:tc>
        <w:tc>
          <w:tcPr>
            <w:tcW w:w="2832" w:type="dxa"/>
            <w:vMerge/>
          </w:tcPr>
          <w:p w14:paraId="02B524A1" w14:textId="77777777" w:rsidR="006226A2" w:rsidRPr="00423BE5" w:rsidRDefault="006226A2">
            <w:pPr>
              <w:rPr>
                <w:rFonts w:ascii="DDCJHH+PublicSans" w:hAnsi="DDCJHH+PublicSans" w:cs="DDCJHH+PublicSans"/>
                <w:sz w:val="20"/>
                <w:szCs w:val="20"/>
              </w:rPr>
            </w:pPr>
          </w:p>
        </w:tc>
        <w:tc>
          <w:tcPr>
            <w:tcW w:w="1417" w:type="dxa"/>
          </w:tcPr>
          <w:p w14:paraId="02B524A2" w14:textId="77777777" w:rsidR="006226A2" w:rsidRPr="00423BE5" w:rsidRDefault="00FD5B20">
            <w:pPr>
              <w:jc w:val="center"/>
              <w:rPr>
                <w:sz w:val="20"/>
                <w:szCs w:val="20"/>
              </w:rPr>
            </w:pPr>
            <w:r w:rsidRPr="00423BE5">
              <w:rPr>
                <w:sz w:val="20"/>
                <w:szCs w:val="20"/>
              </w:rPr>
              <w:t>6.1</w:t>
            </w:r>
          </w:p>
        </w:tc>
        <w:tc>
          <w:tcPr>
            <w:tcW w:w="1555" w:type="dxa"/>
          </w:tcPr>
          <w:p w14:paraId="02B524A3" w14:textId="77777777" w:rsidR="006226A2" w:rsidRPr="00423BE5" w:rsidRDefault="00FD5B20">
            <w:pPr>
              <w:jc w:val="center"/>
              <w:rPr>
                <w:sz w:val="20"/>
                <w:szCs w:val="20"/>
              </w:rPr>
            </w:pPr>
            <w:r w:rsidRPr="00423BE5">
              <w:rPr>
                <w:noProof/>
                <w:sz w:val="20"/>
                <w:szCs w:val="20"/>
              </w:rPr>
              <w:drawing>
                <wp:inline distT="0" distB="0" distL="0" distR="0" wp14:anchorId="02B52713" wp14:editId="02B52714">
                  <wp:extent cx="157890" cy="146304"/>
                  <wp:effectExtent l="0" t="0" r="0" b="0"/>
                  <wp:docPr id="2074473511"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3256352" name="Picture 1" descr="A green check mark on a black background&#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809" w:type="dxa"/>
          </w:tcPr>
          <w:p w14:paraId="02B524A4" w14:textId="77777777" w:rsidR="006226A2" w:rsidRPr="00423BE5" w:rsidRDefault="006226A2">
            <w:pPr>
              <w:jc w:val="center"/>
              <w:rPr>
                <w:sz w:val="20"/>
                <w:szCs w:val="20"/>
              </w:rPr>
            </w:pPr>
          </w:p>
        </w:tc>
      </w:tr>
      <w:tr w:rsidR="00674344" w:rsidRPr="00423BE5" w14:paraId="02B524AB" w14:textId="77777777">
        <w:trPr>
          <w:trHeight w:val="20"/>
        </w:trPr>
        <w:tc>
          <w:tcPr>
            <w:tcW w:w="1416" w:type="dxa"/>
            <w:vMerge/>
          </w:tcPr>
          <w:p w14:paraId="02B524A6" w14:textId="77777777" w:rsidR="006226A2" w:rsidRPr="00423BE5" w:rsidRDefault="006226A2">
            <w:pPr>
              <w:rPr>
                <w:b/>
                <w:bCs/>
                <w:sz w:val="20"/>
                <w:szCs w:val="20"/>
              </w:rPr>
            </w:pPr>
          </w:p>
        </w:tc>
        <w:tc>
          <w:tcPr>
            <w:tcW w:w="2832" w:type="dxa"/>
            <w:vMerge/>
          </w:tcPr>
          <w:p w14:paraId="02B524A7" w14:textId="77777777" w:rsidR="006226A2" w:rsidRPr="00423BE5" w:rsidRDefault="006226A2">
            <w:pPr>
              <w:rPr>
                <w:rFonts w:ascii="DDCJHH+PublicSans" w:hAnsi="DDCJHH+PublicSans" w:cs="DDCJHH+PublicSans"/>
                <w:sz w:val="20"/>
                <w:szCs w:val="20"/>
              </w:rPr>
            </w:pPr>
          </w:p>
        </w:tc>
        <w:tc>
          <w:tcPr>
            <w:tcW w:w="1417" w:type="dxa"/>
          </w:tcPr>
          <w:p w14:paraId="02B524A8" w14:textId="77777777" w:rsidR="006226A2" w:rsidRPr="00423BE5" w:rsidRDefault="00FD5B20">
            <w:pPr>
              <w:jc w:val="center"/>
              <w:rPr>
                <w:sz w:val="20"/>
                <w:szCs w:val="20"/>
              </w:rPr>
            </w:pPr>
            <w:r w:rsidRPr="00423BE5">
              <w:rPr>
                <w:sz w:val="20"/>
                <w:szCs w:val="20"/>
              </w:rPr>
              <w:t>6.2</w:t>
            </w:r>
          </w:p>
        </w:tc>
        <w:tc>
          <w:tcPr>
            <w:tcW w:w="1555" w:type="dxa"/>
          </w:tcPr>
          <w:p w14:paraId="02B524A9" w14:textId="77777777" w:rsidR="006226A2" w:rsidRPr="00423BE5" w:rsidRDefault="006226A2">
            <w:pPr>
              <w:jc w:val="center"/>
              <w:rPr>
                <w:sz w:val="20"/>
                <w:szCs w:val="20"/>
              </w:rPr>
            </w:pPr>
          </w:p>
        </w:tc>
        <w:tc>
          <w:tcPr>
            <w:tcW w:w="1809" w:type="dxa"/>
          </w:tcPr>
          <w:p w14:paraId="02B524AA" w14:textId="77777777" w:rsidR="006226A2" w:rsidRPr="00423BE5" w:rsidRDefault="00FD5B20">
            <w:pPr>
              <w:jc w:val="center"/>
              <w:rPr>
                <w:sz w:val="20"/>
                <w:szCs w:val="20"/>
              </w:rPr>
            </w:pPr>
            <w:r w:rsidRPr="00423BE5">
              <w:rPr>
                <w:noProof/>
                <w:sz w:val="20"/>
                <w:szCs w:val="20"/>
              </w:rPr>
              <w:drawing>
                <wp:inline distT="0" distB="0" distL="0" distR="0" wp14:anchorId="02B52715" wp14:editId="02B52716">
                  <wp:extent cx="157890" cy="146304"/>
                  <wp:effectExtent l="0" t="0" r="0" b="0"/>
                  <wp:docPr id="190847657"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0854696" name="Picture 1" descr="A green check mark on a black background&#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674344" w:rsidRPr="00423BE5" w14:paraId="02B524B1" w14:textId="77777777">
        <w:trPr>
          <w:trHeight w:val="20"/>
        </w:trPr>
        <w:tc>
          <w:tcPr>
            <w:tcW w:w="1416" w:type="dxa"/>
            <w:vMerge/>
          </w:tcPr>
          <w:p w14:paraId="02B524AC" w14:textId="77777777" w:rsidR="006226A2" w:rsidRPr="00423BE5" w:rsidRDefault="006226A2">
            <w:pPr>
              <w:rPr>
                <w:b/>
                <w:bCs/>
                <w:sz w:val="20"/>
                <w:szCs w:val="20"/>
              </w:rPr>
            </w:pPr>
          </w:p>
        </w:tc>
        <w:tc>
          <w:tcPr>
            <w:tcW w:w="2832" w:type="dxa"/>
            <w:vMerge/>
          </w:tcPr>
          <w:p w14:paraId="02B524AD" w14:textId="77777777" w:rsidR="006226A2" w:rsidRPr="00423BE5" w:rsidRDefault="006226A2">
            <w:pPr>
              <w:rPr>
                <w:rFonts w:ascii="DDCJHH+PublicSans" w:hAnsi="DDCJHH+PublicSans" w:cs="DDCJHH+PublicSans"/>
                <w:sz w:val="20"/>
                <w:szCs w:val="20"/>
              </w:rPr>
            </w:pPr>
          </w:p>
        </w:tc>
        <w:tc>
          <w:tcPr>
            <w:tcW w:w="1417" w:type="dxa"/>
          </w:tcPr>
          <w:p w14:paraId="02B524AE" w14:textId="77777777" w:rsidR="006226A2" w:rsidRPr="00423BE5" w:rsidRDefault="00FD5B20">
            <w:pPr>
              <w:jc w:val="center"/>
              <w:rPr>
                <w:sz w:val="20"/>
                <w:szCs w:val="20"/>
              </w:rPr>
            </w:pPr>
            <w:r w:rsidRPr="00423BE5">
              <w:rPr>
                <w:sz w:val="20"/>
                <w:szCs w:val="20"/>
              </w:rPr>
              <w:t>7.1</w:t>
            </w:r>
          </w:p>
        </w:tc>
        <w:tc>
          <w:tcPr>
            <w:tcW w:w="1555" w:type="dxa"/>
          </w:tcPr>
          <w:p w14:paraId="02B524AF" w14:textId="77777777" w:rsidR="006226A2" w:rsidRPr="00423BE5" w:rsidRDefault="00FD5B20">
            <w:pPr>
              <w:jc w:val="center"/>
              <w:rPr>
                <w:sz w:val="20"/>
                <w:szCs w:val="20"/>
              </w:rPr>
            </w:pPr>
            <w:r w:rsidRPr="00423BE5">
              <w:rPr>
                <w:noProof/>
                <w:sz w:val="20"/>
                <w:szCs w:val="20"/>
              </w:rPr>
              <w:drawing>
                <wp:inline distT="0" distB="0" distL="0" distR="0" wp14:anchorId="02B52717" wp14:editId="02B52718">
                  <wp:extent cx="157890" cy="146304"/>
                  <wp:effectExtent l="0" t="0" r="0" b="0"/>
                  <wp:docPr id="198351500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7048507" name="Picture 1" descr="A green check mark on a black background&#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809" w:type="dxa"/>
          </w:tcPr>
          <w:p w14:paraId="02B524B0" w14:textId="77777777" w:rsidR="006226A2" w:rsidRPr="00423BE5" w:rsidRDefault="006226A2">
            <w:pPr>
              <w:jc w:val="center"/>
              <w:rPr>
                <w:sz w:val="20"/>
                <w:szCs w:val="20"/>
              </w:rPr>
            </w:pPr>
          </w:p>
        </w:tc>
      </w:tr>
      <w:tr w:rsidR="00674344" w:rsidRPr="00423BE5" w14:paraId="02B524B7" w14:textId="77777777">
        <w:trPr>
          <w:trHeight w:val="20"/>
        </w:trPr>
        <w:tc>
          <w:tcPr>
            <w:tcW w:w="1416" w:type="dxa"/>
            <w:vMerge/>
          </w:tcPr>
          <w:p w14:paraId="02B524B2" w14:textId="77777777" w:rsidR="006226A2" w:rsidRPr="00423BE5" w:rsidRDefault="006226A2">
            <w:pPr>
              <w:rPr>
                <w:b/>
                <w:bCs/>
                <w:sz w:val="20"/>
                <w:szCs w:val="20"/>
              </w:rPr>
            </w:pPr>
          </w:p>
        </w:tc>
        <w:tc>
          <w:tcPr>
            <w:tcW w:w="2832" w:type="dxa"/>
            <w:vMerge/>
          </w:tcPr>
          <w:p w14:paraId="02B524B3" w14:textId="77777777" w:rsidR="006226A2" w:rsidRPr="00423BE5" w:rsidRDefault="006226A2">
            <w:pPr>
              <w:rPr>
                <w:rFonts w:ascii="DDCJHH+PublicSans" w:hAnsi="DDCJHH+PublicSans" w:cs="DDCJHH+PublicSans"/>
                <w:sz w:val="20"/>
                <w:szCs w:val="20"/>
              </w:rPr>
            </w:pPr>
          </w:p>
        </w:tc>
        <w:tc>
          <w:tcPr>
            <w:tcW w:w="1417" w:type="dxa"/>
          </w:tcPr>
          <w:p w14:paraId="02B524B4" w14:textId="77777777" w:rsidR="006226A2" w:rsidRPr="00423BE5" w:rsidRDefault="00FD5B20">
            <w:pPr>
              <w:jc w:val="center"/>
              <w:rPr>
                <w:sz w:val="20"/>
                <w:szCs w:val="20"/>
              </w:rPr>
            </w:pPr>
            <w:r w:rsidRPr="00423BE5">
              <w:rPr>
                <w:sz w:val="20"/>
                <w:szCs w:val="20"/>
              </w:rPr>
              <w:t>7.2</w:t>
            </w:r>
          </w:p>
        </w:tc>
        <w:tc>
          <w:tcPr>
            <w:tcW w:w="1555" w:type="dxa"/>
          </w:tcPr>
          <w:p w14:paraId="02B524B5" w14:textId="77777777" w:rsidR="006226A2" w:rsidRPr="00423BE5" w:rsidRDefault="006226A2">
            <w:pPr>
              <w:jc w:val="center"/>
              <w:rPr>
                <w:sz w:val="20"/>
                <w:szCs w:val="20"/>
              </w:rPr>
            </w:pPr>
          </w:p>
        </w:tc>
        <w:tc>
          <w:tcPr>
            <w:tcW w:w="1809" w:type="dxa"/>
          </w:tcPr>
          <w:p w14:paraId="02B524B6" w14:textId="77777777" w:rsidR="006226A2" w:rsidRPr="00423BE5" w:rsidRDefault="00FD5B20">
            <w:pPr>
              <w:jc w:val="center"/>
              <w:rPr>
                <w:sz w:val="20"/>
                <w:szCs w:val="20"/>
              </w:rPr>
            </w:pPr>
            <w:r w:rsidRPr="00423BE5">
              <w:rPr>
                <w:noProof/>
                <w:sz w:val="20"/>
                <w:szCs w:val="20"/>
              </w:rPr>
              <w:drawing>
                <wp:inline distT="0" distB="0" distL="0" distR="0" wp14:anchorId="02B52719" wp14:editId="02B5271A">
                  <wp:extent cx="157890" cy="146304"/>
                  <wp:effectExtent l="0" t="0" r="0" b="0"/>
                  <wp:docPr id="123634762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0986303" name="Picture 1" descr="A green check mark on a black background&#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674344" w:rsidRPr="00423BE5" w14:paraId="02B524BD" w14:textId="77777777">
        <w:trPr>
          <w:trHeight w:val="20"/>
        </w:trPr>
        <w:tc>
          <w:tcPr>
            <w:tcW w:w="1416" w:type="dxa"/>
            <w:vMerge/>
          </w:tcPr>
          <w:p w14:paraId="02B524B8" w14:textId="77777777" w:rsidR="006226A2" w:rsidRPr="00423BE5" w:rsidRDefault="006226A2">
            <w:pPr>
              <w:rPr>
                <w:b/>
                <w:bCs/>
                <w:sz w:val="20"/>
                <w:szCs w:val="20"/>
              </w:rPr>
            </w:pPr>
          </w:p>
        </w:tc>
        <w:tc>
          <w:tcPr>
            <w:tcW w:w="2832" w:type="dxa"/>
            <w:vMerge/>
          </w:tcPr>
          <w:p w14:paraId="02B524B9" w14:textId="77777777" w:rsidR="006226A2" w:rsidRPr="00423BE5" w:rsidRDefault="006226A2">
            <w:pPr>
              <w:rPr>
                <w:rFonts w:ascii="DDCJHH+PublicSans" w:hAnsi="DDCJHH+PublicSans" w:cs="DDCJHH+PublicSans"/>
                <w:sz w:val="20"/>
                <w:szCs w:val="20"/>
              </w:rPr>
            </w:pPr>
          </w:p>
        </w:tc>
        <w:tc>
          <w:tcPr>
            <w:tcW w:w="1417" w:type="dxa"/>
          </w:tcPr>
          <w:p w14:paraId="02B524BA" w14:textId="77777777" w:rsidR="006226A2" w:rsidRPr="00423BE5" w:rsidRDefault="00FD5B20">
            <w:pPr>
              <w:jc w:val="center"/>
              <w:rPr>
                <w:sz w:val="20"/>
                <w:szCs w:val="20"/>
              </w:rPr>
            </w:pPr>
            <w:r w:rsidRPr="00423BE5">
              <w:rPr>
                <w:sz w:val="20"/>
                <w:szCs w:val="20"/>
              </w:rPr>
              <w:t>7.3</w:t>
            </w:r>
          </w:p>
        </w:tc>
        <w:tc>
          <w:tcPr>
            <w:tcW w:w="1555" w:type="dxa"/>
          </w:tcPr>
          <w:p w14:paraId="02B524BB" w14:textId="77777777" w:rsidR="006226A2" w:rsidRPr="00423BE5" w:rsidRDefault="00FD5B20">
            <w:pPr>
              <w:jc w:val="center"/>
              <w:rPr>
                <w:sz w:val="20"/>
                <w:szCs w:val="20"/>
              </w:rPr>
            </w:pPr>
            <w:r w:rsidRPr="00423BE5">
              <w:rPr>
                <w:noProof/>
                <w:sz w:val="20"/>
                <w:szCs w:val="20"/>
              </w:rPr>
              <w:drawing>
                <wp:inline distT="0" distB="0" distL="0" distR="0" wp14:anchorId="02B5271B" wp14:editId="02B5271C">
                  <wp:extent cx="157890" cy="146304"/>
                  <wp:effectExtent l="0" t="0" r="0" b="0"/>
                  <wp:docPr id="64379017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9314291" name="Picture 1" descr="A green check mark on a black background&#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809" w:type="dxa"/>
          </w:tcPr>
          <w:p w14:paraId="02B524BC" w14:textId="77777777" w:rsidR="006226A2" w:rsidRPr="00423BE5" w:rsidRDefault="006226A2">
            <w:pPr>
              <w:jc w:val="center"/>
              <w:rPr>
                <w:sz w:val="20"/>
                <w:szCs w:val="20"/>
              </w:rPr>
            </w:pPr>
          </w:p>
        </w:tc>
      </w:tr>
      <w:tr w:rsidR="00674344" w:rsidRPr="00423BE5" w14:paraId="02B524C3" w14:textId="77777777">
        <w:trPr>
          <w:trHeight w:val="20"/>
        </w:trPr>
        <w:tc>
          <w:tcPr>
            <w:tcW w:w="1416" w:type="dxa"/>
            <w:vMerge/>
          </w:tcPr>
          <w:p w14:paraId="02B524BE" w14:textId="77777777" w:rsidR="006226A2" w:rsidRPr="00423BE5" w:rsidRDefault="006226A2">
            <w:pPr>
              <w:rPr>
                <w:b/>
                <w:bCs/>
                <w:sz w:val="20"/>
                <w:szCs w:val="20"/>
              </w:rPr>
            </w:pPr>
          </w:p>
        </w:tc>
        <w:tc>
          <w:tcPr>
            <w:tcW w:w="2832" w:type="dxa"/>
            <w:vMerge/>
          </w:tcPr>
          <w:p w14:paraId="02B524BF" w14:textId="77777777" w:rsidR="006226A2" w:rsidRPr="00423BE5" w:rsidRDefault="006226A2">
            <w:pPr>
              <w:rPr>
                <w:rFonts w:ascii="DDCJHH+PublicSans" w:hAnsi="DDCJHH+PublicSans" w:cs="DDCJHH+PublicSans"/>
                <w:sz w:val="20"/>
                <w:szCs w:val="20"/>
              </w:rPr>
            </w:pPr>
          </w:p>
        </w:tc>
        <w:tc>
          <w:tcPr>
            <w:tcW w:w="1417" w:type="dxa"/>
          </w:tcPr>
          <w:p w14:paraId="02B524C0" w14:textId="77777777" w:rsidR="006226A2" w:rsidRPr="00423BE5" w:rsidRDefault="00FD5B20">
            <w:pPr>
              <w:jc w:val="center"/>
              <w:rPr>
                <w:sz w:val="20"/>
                <w:szCs w:val="20"/>
              </w:rPr>
            </w:pPr>
            <w:r w:rsidRPr="00423BE5">
              <w:rPr>
                <w:sz w:val="20"/>
                <w:szCs w:val="20"/>
              </w:rPr>
              <w:t>7.4</w:t>
            </w:r>
          </w:p>
        </w:tc>
        <w:tc>
          <w:tcPr>
            <w:tcW w:w="1555" w:type="dxa"/>
          </w:tcPr>
          <w:p w14:paraId="02B524C1" w14:textId="77777777" w:rsidR="006226A2" w:rsidRPr="00423BE5" w:rsidRDefault="006226A2">
            <w:pPr>
              <w:jc w:val="center"/>
              <w:rPr>
                <w:sz w:val="20"/>
                <w:szCs w:val="20"/>
              </w:rPr>
            </w:pPr>
          </w:p>
        </w:tc>
        <w:tc>
          <w:tcPr>
            <w:tcW w:w="1809" w:type="dxa"/>
          </w:tcPr>
          <w:p w14:paraId="02B524C2" w14:textId="77777777" w:rsidR="006226A2" w:rsidRPr="00423BE5" w:rsidRDefault="00FD5B20">
            <w:pPr>
              <w:jc w:val="center"/>
              <w:rPr>
                <w:sz w:val="20"/>
                <w:szCs w:val="20"/>
              </w:rPr>
            </w:pPr>
            <w:r w:rsidRPr="00423BE5">
              <w:rPr>
                <w:noProof/>
                <w:sz w:val="20"/>
                <w:szCs w:val="20"/>
              </w:rPr>
              <w:drawing>
                <wp:inline distT="0" distB="0" distL="0" distR="0" wp14:anchorId="02B5271D" wp14:editId="02B5271E">
                  <wp:extent cx="157890" cy="146304"/>
                  <wp:effectExtent l="0" t="0" r="0" b="0"/>
                  <wp:docPr id="112363372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6732442" name="Picture 1" descr="A green check mark on a black background&#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674344" w:rsidRPr="00423BE5" w14:paraId="02B524C9" w14:textId="77777777">
        <w:trPr>
          <w:trHeight w:val="20"/>
        </w:trPr>
        <w:tc>
          <w:tcPr>
            <w:tcW w:w="1416" w:type="dxa"/>
            <w:vMerge/>
          </w:tcPr>
          <w:p w14:paraId="02B524C4" w14:textId="77777777" w:rsidR="006226A2" w:rsidRPr="00423BE5" w:rsidRDefault="006226A2">
            <w:pPr>
              <w:rPr>
                <w:b/>
                <w:bCs/>
                <w:sz w:val="20"/>
                <w:szCs w:val="20"/>
              </w:rPr>
            </w:pPr>
          </w:p>
        </w:tc>
        <w:tc>
          <w:tcPr>
            <w:tcW w:w="2832" w:type="dxa"/>
            <w:vMerge/>
          </w:tcPr>
          <w:p w14:paraId="02B524C5" w14:textId="77777777" w:rsidR="006226A2" w:rsidRPr="00423BE5" w:rsidRDefault="006226A2">
            <w:pPr>
              <w:rPr>
                <w:rFonts w:ascii="DDCJHH+PublicSans" w:hAnsi="DDCJHH+PublicSans" w:cs="DDCJHH+PublicSans"/>
                <w:sz w:val="20"/>
                <w:szCs w:val="20"/>
              </w:rPr>
            </w:pPr>
          </w:p>
        </w:tc>
        <w:tc>
          <w:tcPr>
            <w:tcW w:w="1417" w:type="dxa"/>
          </w:tcPr>
          <w:p w14:paraId="02B524C6" w14:textId="77777777" w:rsidR="006226A2" w:rsidRPr="00423BE5" w:rsidRDefault="00FD5B20">
            <w:pPr>
              <w:jc w:val="center"/>
              <w:rPr>
                <w:sz w:val="20"/>
                <w:szCs w:val="20"/>
              </w:rPr>
            </w:pPr>
            <w:r w:rsidRPr="00423BE5">
              <w:rPr>
                <w:sz w:val="20"/>
                <w:szCs w:val="20"/>
              </w:rPr>
              <w:t>8.1</w:t>
            </w:r>
          </w:p>
        </w:tc>
        <w:tc>
          <w:tcPr>
            <w:tcW w:w="1555" w:type="dxa"/>
          </w:tcPr>
          <w:p w14:paraId="02B524C7" w14:textId="77777777" w:rsidR="006226A2" w:rsidRPr="00423BE5" w:rsidRDefault="00FD5B20">
            <w:pPr>
              <w:jc w:val="center"/>
              <w:rPr>
                <w:sz w:val="20"/>
                <w:szCs w:val="20"/>
              </w:rPr>
            </w:pPr>
            <w:r w:rsidRPr="00423BE5">
              <w:rPr>
                <w:noProof/>
                <w:sz w:val="20"/>
                <w:szCs w:val="20"/>
              </w:rPr>
              <w:drawing>
                <wp:inline distT="0" distB="0" distL="0" distR="0" wp14:anchorId="02B5271F" wp14:editId="02B52720">
                  <wp:extent cx="157890" cy="146304"/>
                  <wp:effectExtent l="0" t="0" r="0" b="0"/>
                  <wp:docPr id="114945886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8770551" name="Picture 1" descr="A green check mark on a black background&#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809" w:type="dxa"/>
          </w:tcPr>
          <w:p w14:paraId="02B524C8" w14:textId="77777777" w:rsidR="006226A2" w:rsidRPr="00423BE5" w:rsidRDefault="006226A2">
            <w:pPr>
              <w:jc w:val="center"/>
              <w:rPr>
                <w:sz w:val="20"/>
                <w:szCs w:val="20"/>
              </w:rPr>
            </w:pPr>
          </w:p>
        </w:tc>
      </w:tr>
      <w:tr w:rsidR="00674344" w:rsidRPr="00423BE5" w14:paraId="02B524CF" w14:textId="77777777">
        <w:trPr>
          <w:trHeight w:val="20"/>
        </w:trPr>
        <w:tc>
          <w:tcPr>
            <w:tcW w:w="1416" w:type="dxa"/>
            <w:vMerge/>
          </w:tcPr>
          <w:p w14:paraId="02B524CA" w14:textId="77777777" w:rsidR="006226A2" w:rsidRPr="00423BE5" w:rsidRDefault="006226A2">
            <w:pPr>
              <w:rPr>
                <w:b/>
                <w:bCs/>
                <w:sz w:val="20"/>
                <w:szCs w:val="20"/>
              </w:rPr>
            </w:pPr>
          </w:p>
        </w:tc>
        <w:tc>
          <w:tcPr>
            <w:tcW w:w="2832" w:type="dxa"/>
            <w:vMerge/>
          </w:tcPr>
          <w:p w14:paraId="02B524CB" w14:textId="77777777" w:rsidR="006226A2" w:rsidRPr="00423BE5" w:rsidRDefault="006226A2">
            <w:pPr>
              <w:rPr>
                <w:rFonts w:ascii="DDCJHH+PublicSans" w:hAnsi="DDCJHH+PublicSans" w:cs="DDCJHH+PublicSans"/>
                <w:sz w:val="20"/>
                <w:szCs w:val="20"/>
              </w:rPr>
            </w:pPr>
          </w:p>
        </w:tc>
        <w:tc>
          <w:tcPr>
            <w:tcW w:w="1417" w:type="dxa"/>
          </w:tcPr>
          <w:p w14:paraId="02B524CC" w14:textId="77777777" w:rsidR="006226A2" w:rsidRPr="00423BE5" w:rsidRDefault="00FD5B20">
            <w:pPr>
              <w:jc w:val="center"/>
              <w:rPr>
                <w:sz w:val="20"/>
                <w:szCs w:val="20"/>
              </w:rPr>
            </w:pPr>
            <w:r w:rsidRPr="00423BE5">
              <w:rPr>
                <w:sz w:val="20"/>
                <w:szCs w:val="20"/>
              </w:rPr>
              <w:t>8.2</w:t>
            </w:r>
          </w:p>
        </w:tc>
        <w:tc>
          <w:tcPr>
            <w:tcW w:w="1555" w:type="dxa"/>
          </w:tcPr>
          <w:p w14:paraId="02B524CD" w14:textId="77777777" w:rsidR="006226A2" w:rsidRPr="00423BE5" w:rsidRDefault="006226A2">
            <w:pPr>
              <w:jc w:val="center"/>
              <w:rPr>
                <w:sz w:val="20"/>
                <w:szCs w:val="20"/>
              </w:rPr>
            </w:pPr>
          </w:p>
        </w:tc>
        <w:tc>
          <w:tcPr>
            <w:tcW w:w="1809" w:type="dxa"/>
          </w:tcPr>
          <w:p w14:paraId="02B524CE" w14:textId="77777777" w:rsidR="006226A2" w:rsidRPr="00423BE5" w:rsidRDefault="00FD5B20">
            <w:pPr>
              <w:jc w:val="center"/>
              <w:rPr>
                <w:sz w:val="20"/>
                <w:szCs w:val="20"/>
              </w:rPr>
            </w:pPr>
            <w:r w:rsidRPr="00423BE5">
              <w:rPr>
                <w:noProof/>
                <w:sz w:val="20"/>
                <w:szCs w:val="20"/>
              </w:rPr>
              <w:drawing>
                <wp:inline distT="0" distB="0" distL="0" distR="0" wp14:anchorId="02B52721" wp14:editId="02B52722">
                  <wp:extent cx="157890" cy="146304"/>
                  <wp:effectExtent l="0" t="0" r="0" b="0"/>
                  <wp:docPr id="1030604723"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1414953" name="Picture 1" descr="A green check mark on a black background&#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674344" w:rsidRPr="00423BE5" w14:paraId="02B524D5" w14:textId="77777777">
        <w:trPr>
          <w:trHeight w:val="20"/>
        </w:trPr>
        <w:tc>
          <w:tcPr>
            <w:tcW w:w="1416" w:type="dxa"/>
            <w:vMerge/>
          </w:tcPr>
          <w:p w14:paraId="02B524D0" w14:textId="77777777" w:rsidR="006226A2" w:rsidRPr="00423BE5" w:rsidRDefault="006226A2">
            <w:pPr>
              <w:rPr>
                <w:b/>
                <w:bCs/>
                <w:sz w:val="20"/>
                <w:szCs w:val="20"/>
              </w:rPr>
            </w:pPr>
          </w:p>
        </w:tc>
        <w:tc>
          <w:tcPr>
            <w:tcW w:w="2832" w:type="dxa"/>
            <w:vMerge/>
          </w:tcPr>
          <w:p w14:paraId="02B524D1" w14:textId="77777777" w:rsidR="006226A2" w:rsidRPr="00423BE5" w:rsidRDefault="006226A2">
            <w:pPr>
              <w:rPr>
                <w:rFonts w:ascii="DDCJHH+PublicSans" w:hAnsi="DDCJHH+PublicSans" w:cs="DDCJHH+PublicSans"/>
                <w:sz w:val="20"/>
                <w:szCs w:val="20"/>
              </w:rPr>
            </w:pPr>
          </w:p>
        </w:tc>
        <w:tc>
          <w:tcPr>
            <w:tcW w:w="1417" w:type="dxa"/>
          </w:tcPr>
          <w:p w14:paraId="02B524D2" w14:textId="77777777" w:rsidR="006226A2" w:rsidRPr="00423BE5" w:rsidRDefault="00FD5B20">
            <w:pPr>
              <w:jc w:val="center"/>
              <w:rPr>
                <w:sz w:val="20"/>
                <w:szCs w:val="20"/>
              </w:rPr>
            </w:pPr>
            <w:r w:rsidRPr="00423BE5">
              <w:rPr>
                <w:sz w:val="20"/>
                <w:szCs w:val="20"/>
              </w:rPr>
              <w:t>8.3</w:t>
            </w:r>
          </w:p>
        </w:tc>
        <w:tc>
          <w:tcPr>
            <w:tcW w:w="1555" w:type="dxa"/>
          </w:tcPr>
          <w:p w14:paraId="02B524D3" w14:textId="77777777" w:rsidR="006226A2" w:rsidRPr="00423BE5" w:rsidRDefault="00FD5B20">
            <w:pPr>
              <w:jc w:val="center"/>
              <w:rPr>
                <w:sz w:val="20"/>
                <w:szCs w:val="20"/>
              </w:rPr>
            </w:pPr>
            <w:r w:rsidRPr="00423BE5">
              <w:rPr>
                <w:noProof/>
                <w:sz w:val="20"/>
                <w:szCs w:val="20"/>
              </w:rPr>
              <w:drawing>
                <wp:inline distT="0" distB="0" distL="0" distR="0" wp14:anchorId="02B52723" wp14:editId="02B52724">
                  <wp:extent cx="157890" cy="146304"/>
                  <wp:effectExtent l="0" t="0" r="0" b="0"/>
                  <wp:docPr id="2036088803"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7383305" name="Picture 1" descr="A green check mark on a black background&#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809" w:type="dxa"/>
          </w:tcPr>
          <w:p w14:paraId="02B524D4" w14:textId="77777777" w:rsidR="006226A2" w:rsidRPr="00423BE5" w:rsidRDefault="006226A2">
            <w:pPr>
              <w:jc w:val="center"/>
              <w:rPr>
                <w:sz w:val="20"/>
                <w:szCs w:val="20"/>
              </w:rPr>
            </w:pPr>
          </w:p>
        </w:tc>
      </w:tr>
      <w:tr w:rsidR="00674344" w:rsidRPr="00423BE5" w14:paraId="02B524DB" w14:textId="77777777">
        <w:trPr>
          <w:trHeight w:val="20"/>
        </w:trPr>
        <w:tc>
          <w:tcPr>
            <w:tcW w:w="1416" w:type="dxa"/>
          </w:tcPr>
          <w:p w14:paraId="02B524D6" w14:textId="77777777" w:rsidR="006226A2" w:rsidRPr="00423BE5" w:rsidRDefault="00FD5B20">
            <w:pPr>
              <w:rPr>
                <w:b/>
                <w:bCs/>
                <w:sz w:val="20"/>
                <w:szCs w:val="20"/>
              </w:rPr>
            </w:pPr>
            <w:r w:rsidRPr="00423BE5">
              <w:rPr>
                <w:rFonts w:eastAsia="Arial" w:cs="Arial"/>
                <w:b/>
                <w:bCs/>
                <w:sz w:val="20"/>
                <w:szCs w:val="20"/>
                <w:bdr w:val="nil"/>
              </w:rPr>
              <w:t xml:space="preserve">PH53CY126 </w:t>
            </w:r>
          </w:p>
        </w:tc>
        <w:tc>
          <w:tcPr>
            <w:tcW w:w="2832" w:type="dxa"/>
          </w:tcPr>
          <w:p w14:paraId="02B524D7" w14:textId="77777777" w:rsidR="006226A2" w:rsidRPr="00423BE5" w:rsidRDefault="00FD5B20">
            <w:pPr>
              <w:rPr>
                <w:rFonts w:ascii="DDCJHH+PublicSans" w:hAnsi="DDCJHH+PublicSans" w:cs="DDCJHH+PublicSans"/>
                <w:sz w:val="20"/>
                <w:szCs w:val="20"/>
              </w:rPr>
            </w:pPr>
            <w:r w:rsidRPr="00423BE5">
              <w:rPr>
                <w:rFonts w:ascii="DDCJHH+PublicSans" w:eastAsia="DDCJHH+PublicSans" w:hAnsi="DDCJHH+PublicSans" w:cs="DDCJHH+PublicSans"/>
                <w:sz w:val="20"/>
                <w:szCs w:val="20"/>
                <w:bdr w:val="nil"/>
              </w:rPr>
              <w:t>Atal a Rheoli Heintiau</w:t>
            </w:r>
          </w:p>
        </w:tc>
        <w:tc>
          <w:tcPr>
            <w:tcW w:w="1417" w:type="dxa"/>
          </w:tcPr>
          <w:p w14:paraId="02B524D8" w14:textId="77777777" w:rsidR="006226A2" w:rsidRPr="00423BE5" w:rsidRDefault="00FD5B20">
            <w:pPr>
              <w:jc w:val="center"/>
              <w:rPr>
                <w:sz w:val="20"/>
                <w:szCs w:val="20"/>
              </w:rPr>
            </w:pPr>
            <w:r w:rsidRPr="00423BE5">
              <w:t>2.1</w:t>
            </w:r>
          </w:p>
        </w:tc>
        <w:tc>
          <w:tcPr>
            <w:tcW w:w="1555" w:type="dxa"/>
          </w:tcPr>
          <w:p w14:paraId="02B524D9" w14:textId="77777777" w:rsidR="006226A2" w:rsidRPr="00423BE5" w:rsidRDefault="00FD5B20">
            <w:pPr>
              <w:jc w:val="center"/>
              <w:rPr>
                <w:sz w:val="20"/>
                <w:szCs w:val="20"/>
              </w:rPr>
            </w:pPr>
            <w:r w:rsidRPr="00423BE5">
              <w:rPr>
                <w:noProof/>
              </w:rPr>
              <w:drawing>
                <wp:inline distT="0" distB="0" distL="0" distR="0" wp14:anchorId="02B52725" wp14:editId="02B52726">
                  <wp:extent cx="157890" cy="146304"/>
                  <wp:effectExtent l="0" t="0" r="0" b="0"/>
                  <wp:docPr id="27212191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9334564" name="Picture 1" descr="A green check mark on a black background&#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809" w:type="dxa"/>
          </w:tcPr>
          <w:p w14:paraId="02B524DA" w14:textId="77777777" w:rsidR="006226A2" w:rsidRPr="00423BE5" w:rsidRDefault="006226A2">
            <w:pPr>
              <w:jc w:val="center"/>
              <w:rPr>
                <w:sz w:val="20"/>
                <w:szCs w:val="20"/>
              </w:rPr>
            </w:pPr>
          </w:p>
        </w:tc>
      </w:tr>
      <w:tr w:rsidR="00674344" w:rsidRPr="00423BE5" w14:paraId="02B524E1" w14:textId="77777777">
        <w:trPr>
          <w:trHeight w:val="20"/>
        </w:trPr>
        <w:tc>
          <w:tcPr>
            <w:tcW w:w="1416" w:type="dxa"/>
          </w:tcPr>
          <w:p w14:paraId="02B524DC" w14:textId="77777777" w:rsidR="006226A2" w:rsidRPr="00423BE5" w:rsidRDefault="006226A2">
            <w:pPr>
              <w:rPr>
                <w:b/>
                <w:bCs/>
                <w:sz w:val="20"/>
                <w:szCs w:val="20"/>
              </w:rPr>
            </w:pPr>
          </w:p>
        </w:tc>
        <w:tc>
          <w:tcPr>
            <w:tcW w:w="2832" w:type="dxa"/>
          </w:tcPr>
          <w:p w14:paraId="02B524DD" w14:textId="77777777" w:rsidR="006226A2" w:rsidRPr="00423BE5" w:rsidRDefault="006226A2">
            <w:pPr>
              <w:rPr>
                <w:rFonts w:ascii="DDCJHH+PublicSans" w:hAnsi="DDCJHH+PublicSans" w:cs="DDCJHH+PublicSans"/>
                <w:sz w:val="20"/>
                <w:szCs w:val="20"/>
              </w:rPr>
            </w:pPr>
          </w:p>
        </w:tc>
        <w:tc>
          <w:tcPr>
            <w:tcW w:w="1417" w:type="dxa"/>
          </w:tcPr>
          <w:p w14:paraId="02B524DE" w14:textId="77777777" w:rsidR="006226A2" w:rsidRPr="00423BE5" w:rsidRDefault="00FD5B20">
            <w:pPr>
              <w:jc w:val="center"/>
              <w:rPr>
                <w:sz w:val="20"/>
                <w:szCs w:val="20"/>
              </w:rPr>
            </w:pPr>
            <w:r w:rsidRPr="00423BE5">
              <w:t>2.2</w:t>
            </w:r>
          </w:p>
        </w:tc>
        <w:tc>
          <w:tcPr>
            <w:tcW w:w="1555" w:type="dxa"/>
          </w:tcPr>
          <w:p w14:paraId="02B524DF" w14:textId="77777777" w:rsidR="006226A2" w:rsidRPr="00423BE5" w:rsidRDefault="00FD5B20">
            <w:pPr>
              <w:jc w:val="center"/>
              <w:rPr>
                <w:sz w:val="20"/>
                <w:szCs w:val="20"/>
              </w:rPr>
            </w:pPr>
            <w:r w:rsidRPr="00423BE5">
              <w:rPr>
                <w:noProof/>
              </w:rPr>
              <w:drawing>
                <wp:inline distT="0" distB="0" distL="0" distR="0" wp14:anchorId="02B52727" wp14:editId="02B52728">
                  <wp:extent cx="157890" cy="146304"/>
                  <wp:effectExtent l="0" t="0" r="0" b="0"/>
                  <wp:docPr id="49025114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0715568" name="Picture 1" descr="A green check mark on a black background&#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809" w:type="dxa"/>
          </w:tcPr>
          <w:p w14:paraId="02B524E0" w14:textId="77777777" w:rsidR="006226A2" w:rsidRPr="00423BE5" w:rsidRDefault="006226A2">
            <w:pPr>
              <w:jc w:val="center"/>
              <w:rPr>
                <w:sz w:val="20"/>
                <w:szCs w:val="20"/>
              </w:rPr>
            </w:pPr>
          </w:p>
        </w:tc>
      </w:tr>
      <w:tr w:rsidR="00674344" w:rsidRPr="00423BE5" w14:paraId="02B524E7" w14:textId="77777777">
        <w:trPr>
          <w:trHeight w:val="20"/>
        </w:trPr>
        <w:tc>
          <w:tcPr>
            <w:tcW w:w="1416" w:type="dxa"/>
          </w:tcPr>
          <w:p w14:paraId="02B524E2" w14:textId="77777777" w:rsidR="006226A2" w:rsidRPr="00423BE5" w:rsidRDefault="006226A2">
            <w:pPr>
              <w:rPr>
                <w:b/>
                <w:bCs/>
                <w:sz w:val="20"/>
                <w:szCs w:val="20"/>
              </w:rPr>
            </w:pPr>
          </w:p>
        </w:tc>
        <w:tc>
          <w:tcPr>
            <w:tcW w:w="2832" w:type="dxa"/>
          </w:tcPr>
          <w:p w14:paraId="02B524E3" w14:textId="77777777" w:rsidR="006226A2" w:rsidRPr="00423BE5" w:rsidRDefault="006226A2">
            <w:pPr>
              <w:rPr>
                <w:rFonts w:ascii="DDCJHH+PublicSans" w:hAnsi="DDCJHH+PublicSans" w:cs="DDCJHH+PublicSans"/>
                <w:sz w:val="20"/>
                <w:szCs w:val="20"/>
              </w:rPr>
            </w:pPr>
          </w:p>
        </w:tc>
        <w:tc>
          <w:tcPr>
            <w:tcW w:w="1417" w:type="dxa"/>
          </w:tcPr>
          <w:p w14:paraId="02B524E4" w14:textId="77777777" w:rsidR="006226A2" w:rsidRPr="00423BE5" w:rsidRDefault="00FD5B20">
            <w:pPr>
              <w:jc w:val="center"/>
            </w:pPr>
            <w:r w:rsidRPr="00423BE5">
              <w:t>2.3</w:t>
            </w:r>
          </w:p>
        </w:tc>
        <w:tc>
          <w:tcPr>
            <w:tcW w:w="1555" w:type="dxa"/>
          </w:tcPr>
          <w:p w14:paraId="02B524E5" w14:textId="77777777" w:rsidR="006226A2" w:rsidRPr="00423BE5" w:rsidRDefault="00FD5B20">
            <w:pPr>
              <w:jc w:val="center"/>
            </w:pPr>
            <w:r w:rsidRPr="00423BE5">
              <w:rPr>
                <w:noProof/>
              </w:rPr>
              <w:drawing>
                <wp:inline distT="0" distB="0" distL="0" distR="0" wp14:anchorId="02B52729" wp14:editId="02B5272A">
                  <wp:extent cx="157890" cy="146304"/>
                  <wp:effectExtent l="0" t="0" r="0" b="0"/>
                  <wp:docPr id="189551385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6801186" name="Picture 1" descr="A green check mark on a black background&#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809" w:type="dxa"/>
          </w:tcPr>
          <w:p w14:paraId="02B524E6" w14:textId="77777777" w:rsidR="006226A2" w:rsidRPr="00423BE5" w:rsidRDefault="006226A2">
            <w:pPr>
              <w:jc w:val="center"/>
              <w:rPr>
                <w:sz w:val="20"/>
                <w:szCs w:val="20"/>
              </w:rPr>
            </w:pPr>
          </w:p>
        </w:tc>
      </w:tr>
      <w:tr w:rsidR="00674344" w:rsidRPr="00423BE5" w14:paraId="02B524ED" w14:textId="77777777">
        <w:trPr>
          <w:trHeight w:val="20"/>
        </w:trPr>
        <w:tc>
          <w:tcPr>
            <w:tcW w:w="1416" w:type="dxa"/>
          </w:tcPr>
          <w:p w14:paraId="02B524E8" w14:textId="77777777" w:rsidR="006226A2" w:rsidRPr="00423BE5" w:rsidRDefault="006226A2">
            <w:pPr>
              <w:rPr>
                <w:b/>
                <w:bCs/>
                <w:sz w:val="20"/>
                <w:szCs w:val="20"/>
              </w:rPr>
            </w:pPr>
          </w:p>
        </w:tc>
        <w:tc>
          <w:tcPr>
            <w:tcW w:w="2832" w:type="dxa"/>
          </w:tcPr>
          <w:p w14:paraId="02B524E9" w14:textId="77777777" w:rsidR="006226A2" w:rsidRPr="00423BE5" w:rsidRDefault="006226A2">
            <w:pPr>
              <w:rPr>
                <w:rFonts w:ascii="DDCJHH+PublicSans" w:hAnsi="DDCJHH+PublicSans" w:cs="DDCJHH+PublicSans"/>
                <w:sz w:val="20"/>
                <w:szCs w:val="20"/>
              </w:rPr>
            </w:pPr>
          </w:p>
        </w:tc>
        <w:tc>
          <w:tcPr>
            <w:tcW w:w="1417" w:type="dxa"/>
          </w:tcPr>
          <w:p w14:paraId="02B524EA" w14:textId="77777777" w:rsidR="006226A2" w:rsidRPr="00423BE5" w:rsidRDefault="00FD5B20">
            <w:pPr>
              <w:jc w:val="center"/>
            </w:pPr>
            <w:r w:rsidRPr="00423BE5">
              <w:t>2.4</w:t>
            </w:r>
          </w:p>
        </w:tc>
        <w:tc>
          <w:tcPr>
            <w:tcW w:w="1555" w:type="dxa"/>
          </w:tcPr>
          <w:p w14:paraId="02B524EB" w14:textId="77777777" w:rsidR="006226A2" w:rsidRPr="00423BE5" w:rsidRDefault="00FD5B20">
            <w:pPr>
              <w:jc w:val="center"/>
            </w:pPr>
            <w:r w:rsidRPr="00423BE5">
              <w:rPr>
                <w:noProof/>
              </w:rPr>
              <w:drawing>
                <wp:inline distT="0" distB="0" distL="0" distR="0" wp14:anchorId="02B5272B" wp14:editId="02B5272C">
                  <wp:extent cx="157890" cy="146304"/>
                  <wp:effectExtent l="0" t="0" r="0" b="0"/>
                  <wp:docPr id="189958427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5857493" name="Picture 1" descr="A green check mark on a black background&#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809" w:type="dxa"/>
          </w:tcPr>
          <w:p w14:paraId="02B524EC" w14:textId="77777777" w:rsidR="006226A2" w:rsidRPr="00423BE5" w:rsidRDefault="006226A2">
            <w:pPr>
              <w:jc w:val="center"/>
              <w:rPr>
                <w:sz w:val="20"/>
                <w:szCs w:val="20"/>
              </w:rPr>
            </w:pPr>
          </w:p>
        </w:tc>
      </w:tr>
      <w:tr w:rsidR="00674344" w:rsidRPr="00423BE5" w14:paraId="02B524F3" w14:textId="77777777">
        <w:trPr>
          <w:trHeight w:val="20"/>
        </w:trPr>
        <w:tc>
          <w:tcPr>
            <w:tcW w:w="1416" w:type="dxa"/>
          </w:tcPr>
          <w:p w14:paraId="02B524EE" w14:textId="77777777" w:rsidR="006226A2" w:rsidRPr="00423BE5" w:rsidRDefault="006226A2">
            <w:pPr>
              <w:rPr>
                <w:b/>
                <w:bCs/>
                <w:sz w:val="20"/>
                <w:szCs w:val="20"/>
              </w:rPr>
            </w:pPr>
          </w:p>
        </w:tc>
        <w:tc>
          <w:tcPr>
            <w:tcW w:w="2832" w:type="dxa"/>
          </w:tcPr>
          <w:p w14:paraId="02B524EF" w14:textId="77777777" w:rsidR="006226A2" w:rsidRPr="00423BE5" w:rsidRDefault="006226A2">
            <w:pPr>
              <w:rPr>
                <w:rFonts w:ascii="DDCJHH+PublicSans" w:hAnsi="DDCJHH+PublicSans" w:cs="DDCJHH+PublicSans"/>
                <w:sz w:val="20"/>
                <w:szCs w:val="20"/>
              </w:rPr>
            </w:pPr>
          </w:p>
        </w:tc>
        <w:tc>
          <w:tcPr>
            <w:tcW w:w="1417" w:type="dxa"/>
          </w:tcPr>
          <w:p w14:paraId="02B524F0" w14:textId="77777777" w:rsidR="006226A2" w:rsidRPr="00423BE5" w:rsidRDefault="00FD5B20">
            <w:pPr>
              <w:jc w:val="center"/>
            </w:pPr>
            <w:r w:rsidRPr="00423BE5">
              <w:t>2.5</w:t>
            </w:r>
          </w:p>
        </w:tc>
        <w:tc>
          <w:tcPr>
            <w:tcW w:w="1555" w:type="dxa"/>
          </w:tcPr>
          <w:p w14:paraId="02B524F1" w14:textId="77777777" w:rsidR="006226A2" w:rsidRPr="00423BE5" w:rsidRDefault="00FD5B20">
            <w:pPr>
              <w:jc w:val="center"/>
            </w:pPr>
            <w:r w:rsidRPr="00423BE5">
              <w:rPr>
                <w:noProof/>
              </w:rPr>
              <w:drawing>
                <wp:inline distT="0" distB="0" distL="0" distR="0" wp14:anchorId="02B5272D" wp14:editId="02B5272E">
                  <wp:extent cx="157890" cy="146304"/>
                  <wp:effectExtent l="0" t="0" r="0" b="0"/>
                  <wp:docPr id="3624106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3879732" name="Picture 1" descr="A green check mark on a black background&#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809" w:type="dxa"/>
          </w:tcPr>
          <w:p w14:paraId="02B524F2" w14:textId="77777777" w:rsidR="006226A2" w:rsidRPr="00423BE5" w:rsidRDefault="006226A2">
            <w:pPr>
              <w:jc w:val="center"/>
              <w:rPr>
                <w:sz w:val="20"/>
                <w:szCs w:val="20"/>
              </w:rPr>
            </w:pPr>
          </w:p>
        </w:tc>
      </w:tr>
      <w:tr w:rsidR="00674344" w:rsidRPr="00423BE5" w14:paraId="02B524F9" w14:textId="77777777">
        <w:trPr>
          <w:trHeight w:val="20"/>
        </w:trPr>
        <w:tc>
          <w:tcPr>
            <w:tcW w:w="1416" w:type="dxa"/>
          </w:tcPr>
          <w:p w14:paraId="02B524F4" w14:textId="77777777" w:rsidR="006226A2" w:rsidRPr="00423BE5" w:rsidRDefault="006226A2">
            <w:pPr>
              <w:rPr>
                <w:b/>
                <w:bCs/>
                <w:sz w:val="20"/>
                <w:szCs w:val="20"/>
              </w:rPr>
            </w:pPr>
          </w:p>
        </w:tc>
        <w:tc>
          <w:tcPr>
            <w:tcW w:w="2832" w:type="dxa"/>
          </w:tcPr>
          <w:p w14:paraId="02B524F5" w14:textId="77777777" w:rsidR="006226A2" w:rsidRPr="00423BE5" w:rsidRDefault="006226A2">
            <w:pPr>
              <w:rPr>
                <w:rFonts w:ascii="DDCJHH+PublicSans" w:hAnsi="DDCJHH+PublicSans" w:cs="DDCJHH+PublicSans"/>
                <w:sz w:val="20"/>
                <w:szCs w:val="20"/>
              </w:rPr>
            </w:pPr>
          </w:p>
        </w:tc>
        <w:tc>
          <w:tcPr>
            <w:tcW w:w="1417" w:type="dxa"/>
          </w:tcPr>
          <w:p w14:paraId="02B524F6" w14:textId="77777777" w:rsidR="006226A2" w:rsidRPr="00423BE5" w:rsidRDefault="00FD5B20">
            <w:pPr>
              <w:jc w:val="center"/>
            </w:pPr>
            <w:r w:rsidRPr="00423BE5">
              <w:t>2.6</w:t>
            </w:r>
          </w:p>
        </w:tc>
        <w:tc>
          <w:tcPr>
            <w:tcW w:w="1555" w:type="dxa"/>
          </w:tcPr>
          <w:p w14:paraId="02B524F7" w14:textId="77777777" w:rsidR="006226A2" w:rsidRPr="00423BE5" w:rsidRDefault="00FD5B20">
            <w:pPr>
              <w:jc w:val="center"/>
            </w:pPr>
            <w:r w:rsidRPr="00423BE5">
              <w:rPr>
                <w:noProof/>
              </w:rPr>
              <w:drawing>
                <wp:inline distT="0" distB="0" distL="0" distR="0" wp14:anchorId="02B5272F" wp14:editId="02B52730">
                  <wp:extent cx="157890" cy="146304"/>
                  <wp:effectExtent l="0" t="0" r="0" b="0"/>
                  <wp:docPr id="205444290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9324726" name="Picture 1" descr="A green check mark on a black background&#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809" w:type="dxa"/>
          </w:tcPr>
          <w:p w14:paraId="02B524F8" w14:textId="77777777" w:rsidR="006226A2" w:rsidRPr="00423BE5" w:rsidRDefault="006226A2">
            <w:pPr>
              <w:jc w:val="center"/>
              <w:rPr>
                <w:sz w:val="20"/>
                <w:szCs w:val="20"/>
              </w:rPr>
            </w:pPr>
          </w:p>
        </w:tc>
      </w:tr>
      <w:tr w:rsidR="00674344" w:rsidRPr="00423BE5" w14:paraId="02B524FF" w14:textId="77777777">
        <w:trPr>
          <w:trHeight w:val="20"/>
        </w:trPr>
        <w:tc>
          <w:tcPr>
            <w:tcW w:w="1416" w:type="dxa"/>
          </w:tcPr>
          <w:p w14:paraId="02B524FA" w14:textId="77777777" w:rsidR="006226A2" w:rsidRPr="00423BE5" w:rsidRDefault="006226A2">
            <w:pPr>
              <w:rPr>
                <w:b/>
                <w:bCs/>
                <w:sz w:val="20"/>
                <w:szCs w:val="20"/>
              </w:rPr>
            </w:pPr>
          </w:p>
        </w:tc>
        <w:tc>
          <w:tcPr>
            <w:tcW w:w="2832" w:type="dxa"/>
          </w:tcPr>
          <w:p w14:paraId="02B524FB" w14:textId="77777777" w:rsidR="006226A2" w:rsidRPr="00423BE5" w:rsidRDefault="006226A2">
            <w:pPr>
              <w:rPr>
                <w:rFonts w:ascii="DDCJHH+PublicSans" w:hAnsi="DDCJHH+PublicSans" w:cs="DDCJHH+PublicSans"/>
                <w:sz w:val="20"/>
                <w:szCs w:val="20"/>
              </w:rPr>
            </w:pPr>
          </w:p>
        </w:tc>
        <w:tc>
          <w:tcPr>
            <w:tcW w:w="1417" w:type="dxa"/>
          </w:tcPr>
          <w:p w14:paraId="02B524FC" w14:textId="77777777" w:rsidR="006226A2" w:rsidRPr="00423BE5" w:rsidRDefault="00FD5B20">
            <w:pPr>
              <w:jc w:val="center"/>
            </w:pPr>
            <w:r w:rsidRPr="00423BE5">
              <w:t>2.7</w:t>
            </w:r>
          </w:p>
        </w:tc>
        <w:tc>
          <w:tcPr>
            <w:tcW w:w="1555" w:type="dxa"/>
          </w:tcPr>
          <w:p w14:paraId="02B524FD" w14:textId="77777777" w:rsidR="006226A2" w:rsidRPr="00423BE5" w:rsidRDefault="00FD5B20">
            <w:pPr>
              <w:jc w:val="center"/>
            </w:pPr>
            <w:r w:rsidRPr="00423BE5">
              <w:rPr>
                <w:noProof/>
              </w:rPr>
              <w:drawing>
                <wp:inline distT="0" distB="0" distL="0" distR="0" wp14:anchorId="02B52731" wp14:editId="02B52732">
                  <wp:extent cx="157890" cy="146304"/>
                  <wp:effectExtent l="0" t="0" r="0" b="0"/>
                  <wp:docPr id="80475830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4251906" name="Picture 1" descr="A green check mark on a black background&#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809" w:type="dxa"/>
          </w:tcPr>
          <w:p w14:paraId="02B524FE" w14:textId="77777777" w:rsidR="006226A2" w:rsidRPr="00423BE5" w:rsidRDefault="006226A2">
            <w:pPr>
              <w:jc w:val="center"/>
              <w:rPr>
                <w:sz w:val="20"/>
                <w:szCs w:val="20"/>
              </w:rPr>
            </w:pPr>
          </w:p>
        </w:tc>
      </w:tr>
      <w:tr w:rsidR="00674344" w:rsidRPr="00423BE5" w14:paraId="02B52505" w14:textId="77777777">
        <w:trPr>
          <w:trHeight w:val="20"/>
        </w:trPr>
        <w:tc>
          <w:tcPr>
            <w:tcW w:w="1416" w:type="dxa"/>
          </w:tcPr>
          <w:p w14:paraId="02B52500" w14:textId="77777777" w:rsidR="006226A2" w:rsidRPr="00423BE5" w:rsidRDefault="006226A2">
            <w:pPr>
              <w:rPr>
                <w:b/>
                <w:bCs/>
                <w:sz w:val="20"/>
                <w:szCs w:val="20"/>
              </w:rPr>
            </w:pPr>
          </w:p>
        </w:tc>
        <w:tc>
          <w:tcPr>
            <w:tcW w:w="2832" w:type="dxa"/>
          </w:tcPr>
          <w:p w14:paraId="02B52501" w14:textId="77777777" w:rsidR="006226A2" w:rsidRPr="00423BE5" w:rsidRDefault="006226A2">
            <w:pPr>
              <w:rPr>
                <w:rFonts w:ascii="DDCJHH+PublicSans" w:hAnsi="DDCJHH+PublicSans" w:cs="DDCJHH+PublicSans"/>
                <w:sz w:val="20"/>
                <w:szCs w:val="20"/>
              </w:rPr>
            </w:pPr>
          </w:p>
        </w:tc>
        <w:tc>
          <w:tcPr>
            <w:tcW w:w="1417" w:type="dxa"/>
          </w:tcPr>
          <w:p w14:paraId="02B52502" w14:textId="77777777" w:rsidR="006226A2" w:rsidRPr="00423BE5" w:rsidRDefault="00FD5B20">
            <w:pPr>
              <w:jc w:val="center"/>
            </w:pPr>
            <w:r w:rsidRPr="00423BE5">
              <w:t>3.1</w:t>
            </w:r>
          </w:p>
        </w:tc>
        <w:tc>
          <w:tcPr>
            <w:tcW w:w="1555" w:type="dxa"/>
          </w:tcPr>
          <w:p w14:paraId="02B52503" w14:textId="77777777" w:rsidR="006226A2" w:rsidRPr="00423BE5" w:rsidRDefault="00FD5B20">
            <w:pPr>
              <w:jc w:val="center"/>
            </w:pPr>
            <w:r w:rsidRPr="00423BE5">
              <w:rPr>
                <w:noProof/>
              </w:rPr>
              <w:drawing>
                <wp:inline distT="0" distB="0" distL="0" distR="0" wp14:anchorId="02B52733" wp14:editId="02B52734">
                  <wp:extent cx="157890" cy="146304"/>
                  <wp:effectExtent l="0" t="0" r="0" b="0"/>
                  <wp:docPr id="59553450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952958" name="Picture 1" descr="A green check mark on a black background&#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809" w:type="dxa"/>
          </w:tcPr>
          <w:p w14:paraId="02B52504" w14:textId="77777777" w:rsidR="006226A2" w:rsidRPr="00423BE5" w:rsidRDefault="006226A2">
            <w:pPr>
              <w:jc w:val="center"/>
              <w:rPr>
                <w:sz w:val="20"/>
                <w:szCs w:val="20"/>
              </w:rPr>
            </w:pPr>
          </w:p>
        </w:tc>
      </w:tr>
      <w:tr w:rsidR="00674344" w:rsidRPr="00423BE5" w14:paraId="02B5250B" w14:textId="77777777">
        <w:trPr>
          <w:trHeight w:val="20"/>
        </w:trPr>
        <w:tc>
          <w:tcPr>
            <w:tcW w:w="1416" w:type="dxa"/>
          </w:tcPr>
          <w:p w14:paraId="02B52506" w14:textId="77777777" w:rsidR="006226A2" w:rsidRPr="00423BE5" w:rsidRDefault="006226A2">
            <w:pPr>
              <w:rPr>
                <w:b/>
                <w:bCs/>
                <w:sz w:val="20"/>
                <w:szCs w:val="20"/>
              </w:rPr>
            </w:pPr>
          </w:p>
        </w:tc>
        <w:tc>
          <w:tcPr>
            <w:tcW w:w="2832" w:type="dxa"/>
          </w:tcPr>
          <w:p w14:paraId="02B52507" w14:textId="77777777" w:rsidR="006226A2" w:rsidRPr="00423BE5" w:rsidRDefault="006226A2">
            <w:pPr>
              <w:rPr>
                <w:rFonts w:ascii="DDCJHH+PublicSans" w:hAnsi="DDCJHH+PublicSans" w:cs="DDCJHH+PublicSans"/>
                <w:sz w:val="20"/>
                <w:szCs w:val="20"/>
              </w:rPr>
            </w:pPr>
          </w:p>
        </w:tc>
        <w:tc>
          <w:tcPr>
            <w:tcW w:w="1417" w:type="dxa"/>
          </w:tcPr>
          <w:p w14:paraId="02B52508" w14:textId="77777777" w:rsidR="006226A2" w:rsidRPr="00423BE5" w:rsidRDefault="00FD5B20">
            <w:pPr>
              <w:jc w:val="center"/>
            </w:pPr>
            <w:r w:rsidRPr="00423BE5">
              <w:t>3.2</w:t>
            </w:r>
          </w:p>
        </w:tc>
        <w:tc>
          <w:tcPr>
            <w:tcW w:w="1555" w:type="dxa"/>
          </w:tcPr>
          <w:p w14:paraId="02B52509" w14:textId="77777777" w:rsidR="006226A2" w:rsidRPr="00423BE5" w:rsidRDefault="00FD5B20">
            <w:pPr>
              <w:jc w:val="center"/>
            </w:pPr>
            <w:r w:rsidRPr="00423BE5">
              <w:rPr>
                <w:noProof/>
              </w:rPr>
              <w:drawing>
                <wp:inline distT="0" distB="0" distL="0" distR="0" wp14:anchorId="02B52735" wp14:editId="02B52736">
                  <wp:extent cx="157890" cy="146304"/>
                  <wp:effectExtent l="0" t="0" r="0" b="0"/>
                  <wp:docPr id="110614765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3982399" name="Picture 1" descr="A green check mark on a black background&#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809" w:type="dxa"/>
          </w:tcPr>
          <w:p w14:paraId="02B5250A" w14:textId="77777777" w:rsidR="006226A2" w:rsidRPr="00423BE5" w:rsidRDefault="006226A2">
            <w:pPr>
              <w:jc w:val="center"/>
              <w:rPr>
                <w:sz w:val="20"/>
                <w:szCs w:val="20"/>
              </w:rPr>
            </w:pPr>
          </w:p>
        </w:tc>
      </w:tr>
      <w:tr w:rsidR="00674344" w:rsidRPr="00423BE5" w14:paraId="02B52511" w14:textId="77777777">
        <w:trPr>
          <w:trHeight w:val="20"/>
        </w:trPr>
        <w:tc>
          <w:tcPr>
            <w:tcW w:w="1416" w:type="dxa"/>
          </w:tcPr>
          <w:p w14:paraId="02B5250C" w14:textId="77777777" w:rsidR="006226A2" w:rsidRPr="00423BE5" w:rsidRDefault="006226A2">
            <w:pPr>
              <w:rPr>
                <w:b/>
                <w:bCs/>
                <w:sz w:val="20"/>
                <w:szCs w:val="20"/>
              </w:rPr>
            </w:pPr>
          </w:p>
        </w:tc>
        <w:tc>
          <w:tcPr>
            <w:tcW w:w="2832" w:type="dxa"/>
          </w:tcPr>
          <w:p w14:paraId="02B5250D" w14:textId="77777777" w:rsidR="006226A2" w:rsidRPr="00423BE5" w:rsidRDefault="006226A2">
            <w:pPr>
              <w:rPr>
                <w:rFonts w:ascii="DDCJHH+PublicSans" w:hAnsi="DDCJHH+PublicSans" w:cs="DDCJHH+PublicSans"/>
                <w:sz w:val="20"/>
                <w:szCs w:val="20"/>
              </w:rPr>
            </w:pPr>
          </w:p>
        </w:tc>
        <w:tc>
          <w:tcPr>
            <w:tcW w:w="1417" w:type="dxa"/>
          </w:tcPr>
          <w:p w14:paraId="02B5250E" w14:textId="77777777" w:rsidR="006226A2" w:rsidRPr="00423BE5" w:rsidRDefault="00FD5B20">
            <w:pPr>
              <w:jc w:val="center"/>
            </w:pPr>
            <w:r w:rsidRPr="00423BE5">
              <w:t>3.3</w:t>
            </w:r>
          </w:p>
        </w:tc>
        <w:tc>
          <w:tcPr>
            <w:tcW w:w="1555" w:type="dxa"/>
          </w:tcPr>
          <w:p w14:paraId="02B5250F" w14:textId="77777777" w:rsidR="006226A2" w:rsidRPr="00423BE5" w:rsidRDefault="006226A2">
            <w:pPr>
              <w:jc w:val="center"/>
            </w:pPr>
          </w:p>
        </w:tc>
        <w:tc>
          <w:tcPr>
            <w:tcW w:w="1809" w:type="dxa"/>
          </w:tcPr>
          <w:p w14:paraId="02B52510" w14:textId="77777777" w:rsidR="006226A2" w:rsidRPr="00423BE5" w:rsidRDefault="00FD5B20">
            <w:pPr>
              <w:jc w:val="center"/>
              <w:rPr>
                <w:sz w:val="20"/>
                <w:szCs w:val="20"/>
              </w:rPr>
            </w:pPr>
            <w:r w:rsidRPr="00423BE5">
              <w:rPr>
                <w:noProof/>
              </w:rPr>
              <w:drawing>
                <wp:inline distT="0" distB="0" distL="0" distR="0" wp14:anchorId="02B52737" wp14:editId="02B52738">
                  <wp:extent cx="157890" cy="146304"/>
                  <wp:effectExtent l="0" t="0" r="0" b="0"/>
                  <wp:docPr id="94557180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8050833" name="Picture 1" descr="A green check mark on a black background&#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674344" w:rsidRPr="00423BE5" w14:paraId="02B52517" w14:textId="77777777">
        <w:trPr>
          <w:trHeight w:val="20"/>
        </w:trPr>
        <w:tc>
          <w:tcPr>
            <w:tcW w:w="1416" w:type="dxa"/>
          </w:tcPr>
          <w:p w14:paraId="02B52512" w14:textId="77777777" w:rsidR="006226A2" w:rsidRPr="00423BE5" w:rsidRDefault="006226A2">
            <w:pPr>
              <w:rPr>
                <w:b/>
                <w:bCs/>
                <w:sz w:val="20"/>
                <w:szCs w:val="20"/>
              </w:rPr>
            </w:pPr>
          </w:p>
        </w:tc>
        <w:tc>
          <w:tcPr>
            <w:tcW w:w="2832" w:type="dxa"/>
          </w:tcPr>
          <w:p w14:paraId="02B52513" w14:textId="77777777" w:rsidR="006226A2" w:rsidRPr="00423BE5" w:rsidRDefault="006226A2">
            <w:pPr>
              <w:rPr>
                <w:rFonts w:ascii="DDCJHH+PublicSans" w:hAnsi="DDCJHH+PublicSans" w:cs="DDCJHH+PublicSans"/>
                <w:sz w:val="20"/>
                <w:szCs w:val="20"/>
              </w:rPr>
            </w:pPr>
          </w:p>
        </w:tc>
        <w:tc>
          <w:tcPr>
            <w:tcW w:w="1417" w:type="dxa"/>
          </w:tcPr>
          <w:p w14:paraId="02B52514" w14:textId="77777777" w:rsidR="006226A2" w:rsidRPr="00423BE5" w:rsidRDefault="00FD5B20">
            <w:pPr>
              <w:jc w:val="center"/>
            </w:pPr>
            <w:r w:rsidRPr="00423BE5">
              <w:t>3.4</w:t>
            </w:r>
          </w:p>
        </w:tc>
        <w:tc>
          <w:tcPr>
            <w:tcW w:w="1555" w:type="dxa"/>
          </w:tcPr>
          <w:p w14:paraId="02B52515" w14:textId="77777777" w:rsidR="006226A2" w:rsidRPr="00423BE5" w:rsidRDefault="006226A2">
            <w:pPr>
              <w:jc w:val="center"/>
            </w:pPr>
          </w:p>
        </w:tc>
        <w:tc>
          <w:tcPr>
            <w:tcW w:w="1809" w:type="dxa"/>
          </w:tcPr>
          <w:p w14:paraId="02B52516" w14:textId="77777777" w:rsidR="006226A2" w:rsidRPr="00423BE5" w:rsidRDefault="00FD5B20">
            <w:pPr>
              <w:jc w:val="center"/>
            </w:pPr>
            <w:r w:rsidRPr="00423BE5">
              <w:rPr>
                <w:noProof/>
              </w:rPr>
              <w:drawing>
                <wp:inline distT="0" distB="0" distL="0" distR="0" wp14:anchorId="02B52739" wp14:editId="02B5273A">
                  <wp:extent cx="157890" cy="146304"/>
                  <wp:effectExtent l="0" t="0" r="0" b="0"/>
                  <wp:docPr id="128502192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0556479" name="Picture 1" descr="A green check mark on a black background&#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674344" w:rsidRPr="00423BE5" w14:paraId="02B5251D" w14:textId="77777777">
        <w:trPr>
          <w:trHeight w:val="20"/>
        </w:trPr>
        <w:tc>
          <w:tcPr>
            <w:tcW w:w="1416" w:type="dxa"/>
          </w:tcPr>
          <w:p w14:paraId="02B52518" w14:textId="77777777" w:rsidR="006226A2" w:rsidRPr="00423BE5" w:rsidRDefault="00FD5B20">
            <w:pPr>
              <w:rPr>
                <w:b/>
                <w:bCs/>
                <w:sz w:val="20"/>
                <w:szCs w:val="20"/>
              </w:rPr>
            </w:pPr>
            <w:r w:rsidRPr="00423BE5">
              <w:rPr>
                <w:rFonts w:eastAsia="Arial" w:cs="Arial"/>
                <w:b/>
                <w:bCs/>
                <w:sz w:val="20"/>
                <w:szCs w:val="20"/>
                <w:bdr w:val="nil"/>
              </w:rPr>
              <w:t xml:space="preserve">PT13CY120 </w:t>
            </w:r>
          </w:p>
        </w:tc>
        <w:tc>
          <w:tcPr>
            <w:tcW w:w="2832" w:type="dxa"/>
          </w:tcPr>
          <w:p w14:paraId="02B52519" w14:textId="77777777" w:rsidR="006226A2" w:rsidRPr="00423BE5" w:rsidRDefault="00FD5B20">
            <w:pPr>
              <w:rPr>
                <w:rFonts w:ascii="DDCJHH+PublicSans" w:hAnsi="DDCJHH+PublicSans" w:cs="DDCJHH+PublicSans"/>
                <w:sz w:val="20"/>
                <w:szCs w:val="20"/>
              </w:rPr>
            </w:pPr>
            <w:r w:rsidRPr="00423BE5">
              <w:rPr>
                <w:rFonts w:ascii="DDCJHH+PublicSans" w:eastAsia="DDCJHH+PublicSans" w:hAnsi="DDCJHH+PublicSans" w:cs="DDCJHH+PublicSans"/>
                <w:sz w:val="20"/>
                <w:szCs w:val="20"/>
                <w:bdr w:val="nil"/>
              </w:rPr>
              <w:t>Sgiliau Cyfathrebu i'w defnyddio mewn Iechyd a Gofal Cymdeithasol</w:t>
            </w:r>
          </w:p>
        </w:tc>
        <w:tc>
          <w:tcPr>
            <w:tcW w:w="1417" w:type="dxa"/>
          </w:tcPr>
          <w:p w14:paraId="02B5251A" w14:textId="77777777" w:rsidR="006226A2" w:rsidRPr="00423BE5" w:rsidRDefault="00FD5B20">
            <w:pPr>
              <w:jc w:val="center"/>
            </w:pPr>
            <w:r w:rsidRPr="00423BE5">
              <w:t>2.1</w:t>
            </w:r>
          </w:p>
        </w:tc>
        <w:tc>
          <w:tcPr>
            <w:tcW w:w="1555" w:type="dxa"/>
          </w:tcPr>
          <w:p w14:paraId="02B5251B" w14:textId="77777777" w:rsidR="006226A2" w:rsidRPr="00423BE5" w:rsidRDefault="006226A2">
            <w:pPr>
              <w:jc w:val="center"/>
            </w:pPr>
          </w:p>
        </w:tc>
        <w:tc>
          <w:tcPr>
            <w:tcW w:w="1809" w:type="dxa"/>
          </w:tcPr>
          <w:p w14:paraId="02B5251C" w14:textId="77777777" w:rsidR="006226A2" w:rsidRPr="00423BE5" w:rsidRDefault="00FD5B20">
            <w:pPr>
              <w:jc w:val="center"/>
            </w:pPr>
            <w:r w:rsidRPr="00423BE5">
              <w:rPr>
                <w:noProof/>
              </w:rPr>
              <w:drawing>
                <wp:inline distT="0" distB="0" distL="0" distR="0" wp14:anchorId="02B5273B" wp14:editId="02B5273C">
                  <wp:extent cx="157890" cy="146304"/>
                  <wp:effectExtent l="0" t="0" r="0" b="0"/>
                  <wp:docPr id="23805999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4034986" name="Picture 1" descr="A green check mark on a black background&#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674344" w:rsidRPr="00423BE5" w14:paraId="02B52523" w14:textId="77777777">
        <w:trPr>
          <w:trHeight w:val="20"/>
        </w:trPr>
        <w:tc>
          <w:tcPr>
            <w:tcW w:w="1416" w:type="dxa"/>
          </w:tcPr>
          <w:p w14:paraId="02B5251E" w14:textId="77777777" w:rsidR="006226A2" w:rsidRPr="00423BE5" w:rsidRDefault="006226A2">
            <w:pPr>
              <w:rPr>
                <w:b/>
                <w:bCs/>
                <w:sz w:val="20"/>
                <w:szCs w:val="20"/>
              </w:rPr>
            </w:pPr>
          </w:p>
        </w:tc>
        <w:tc>
          <w:tcPr>
            <w:tcW w:w="2832" w:type="dxa"/>
          </w:tcPr>
          <w:p w14:paraId="02B5251F" w14:textId="77777777" w:rsidR="006226A2" w:rsidRPr="00423BE5" w:rsidRDefault="006226A2">
            <w:pPr>
              <w:rPr>
                <w:rFonts w:ascii="DDCJHH+PublicSans" w:hAnsi="DDCJHH+PublicSans" w:cs="DDCJHH+PublicSans"/>
                <w:sz w:val="20"/>
                <w:szCs w:val="20"/>
              </w:rPr>
            </w:pPr>
          </w:p>
        </w:tc>
        <w:tc>
          <w:tcPr>
            <w:tcW w:w="1417" w:type="dxa"/>
          </w:tcPr>
          <w:p w14:paraId="02B52520" w14:textId="77777777" w:rsidR="006226A2" w:rsidRPr="00423BE5" w:rsidRDefault="00FD5B20">
            <w:pPr>
              <w:jc w:val="center"/>
            </w:pPr>
            <w:r w:rsidRPr="00423BE5">
              <w:t>2.2</w:t>
            </w:r>
          </w:p>
        </w:tc>
        <w:tc>
          <w:tcPr>
            <w:tcW w:w="1555" w:type="dxa"/>
          </w:tcPr>
          <w:p w14:paraId="02B52521" w14:textId="77777777" w:rsidR="006226A2" w:rsidRPr="00423BE5" w:rsidRDefault="00FD5B20">
            <w:pPr>
              <w:jc w:val="center"/>
            </w:pPr>
            <w:r w:rsidRPr="00423BE5">
              <w:rPr>
                <w:noProof/>
              </w:rPr>
              <w:drawing>
                <wp:inline distT="0" distB="0" distL="0" distR="0" wp14:anchorId="02B5273D" wp14:editId="02B5273E">
                  <wp:extent cx="157890" cy="146304"/>
                  <wp:effectExtent l="0" t="0" r="0" b="0"/>
                  <wp:docPr id="210646010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0295297" name="Picture 1" descr="A green check mark on a black background&#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809" w:type="dxa"/>
          </w:tcPr>
          <w:p w14:paraId="02B52522" w14:textId="77777777" w:rsidR="006226A2" w:rsidRPr="00423BE5" w:rsidRDefault="006226A2">
            <w:pPr>
              <w:jc w:val="center"/>
            </w:pPr>
          </w:p>
        </w:tc>
      </w:tr>
      <w:tr w:rsidR="00674344" w:rsidRPr="00423BE5" w14:paraId="02B52529" w14:textId="77777777">
        <w:trPr>
          <w:trHeight w:val="20"/>
        </w:trPr>
        <w:tc>
          <w:tcPr>
            <w:tcW w:w="1416" w:type="dxa"/>
          </w:tcPr>
          <w:p w14:paraId="02B52524" w14:textId="77777777" w:rsidR="006226A2" w:rsidRPr="00423BE5" w:rsidRDefault="006226A2">
            <w:pPr>
              <w:rPr>
                <w:b/>
                <w:bCs/>
                <w:sz w:val="20"/>
                <w:szCs w:val="20"/>
              </w:rPr>
            </w:pPr>
          </w:p>
        </w:tc>
        <w:tc>
          <w:tcPr>
            <w:tcW w:w="2832" w:type="dxa"/>
          </w:tcPr>
          <w:p w14:paraId="02B52525" w14:textId="77777777" w:rsidR="006226A2" w:rsidRPr="00423BE5" w:rsidRDefault="006226A2">
            <w:pPr>
              <w:rPr>
                <w:rFonts w:ascii="DDCJHH+PublicSans" w:hAnsi="DDCJHH+PublicSans" w:cs="DDCJHH+PublicSans"/>
                <w:sz w:val="20"/>
                <w:szCs w:val="20"/>
              </w:rPr>
            </w:pPr>
          </w:p>
        </w:tc>
        <w:tc>
          <w:tcPr>
            <w:tcW w:w="1417" w:type="dxa"/>
          </w:tcPr>
          <w:p w14:paraId="02B52526" w14:textId="77777777" w:rsidR="006226A2" w:rsidRPr="00423BE5" w:rsidRDefault="00FD5B20">
            <w:pPr>
              <w:jc w:val="center"/>
            </w:pPr>
            <w:r w:rsidRPr="00423BE5">
              <w:t>2.3</w:t>
            </w:r>
          </w:p>
        </w:tc>
        <w:tc>
          <w:tcPr>
            <w:tcW w:w="1555" w:type="dxa"/>
          </w:tcPr>
          <w:p w14:paraId="02B52527" w14:textId="77777777" w:rsidR="006226A2" w:rsidRPr="00423BE5" w:rsidRDefault="00FD5B20">
            <w:pPr>
              <w:jc w:val="center"/>
            </w:pPr>
            <w:r w:rsidRPr="00423BE5">
              <w:rPr>
                <w:noProof/>
              </w:rPr>
              <w:drawing>
                <wp:inline distT="0" distB="0" distL="0" distR="0" wp14:anchorId="02B5273F" wp14:editId="02B52740">
                  <wp:extent cx="157890" cy="146304"/>
                  <wp:effectExtent l="0" t="0" r="0" b="0"/>
                  <wp:docPr id="196388524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8805167" name="Picture 1" descr="A green check mark on a black background&#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809" w:type="dxa"/>
          </w:tcPr>
          <w:p w14:paraId="02B52528" w14:textId="77777777" w:rsidR="006226A2" w:rsidRPr="00423BE5" w:rsidRDefault="006226A2">
            <w:pPr>
              <w:jc w:val="center"/>
            </w:pPr>
          </w:p>
        </w:tc>
      </w:tr>
      <w:tr w:rsidR="00674344" w:rsidRPr="00423BE5" w14:paraId="02B5252F" w14:textId="77777777">
        <w:trPr>
          <w:trHeight w:val="20"/>
        </w:trPr>
        <w:tc>
          <w:tcPr>
            <w:tcW w:w="1416" w:type="dxa"/>
          </w:tcPr>
          <w:p w14:paraId="02B5252A" w14:textId="77777777" w:rsidR="006226A2" w:rsidRPr="00423BE5" w:rsidRDefault="006226A2">
            <w:pPr>
              <w:rPr>
                <w:b/>
                <w:bCs/>
                <w:sz w:val="20"/>
                <w:szCs w:val="20"/>
              </w:rPr>
            </w:pPr>
          </w:p>
        </w:tc>
        <w:tc>
          <w:tcPr>
            <w:tcW w:w="2832" w:type="dxa"/>
          </w:tcPr>
          <w:p w14:paraId="02B5252B" w14:textId="77777777" w:rsidR="006226A2" w:rsidRPr="00423BE5" w:rsidRDefault="006226A2">
            <w:pPr>
              <w:rPr>
                <w:rFonts w:ascii="DDCJHH+PublicSans" w:hAnsi="DDCJHH+PublicSans" w:cs="DDCJHH+PublicSans"/>
                <w:sz w:val="20"/>
                <w:szCs w:val="20"/>
              </w:rPr>
            </w:pPr>
          </w:p>
        </w:tc>
        <w:tc>
          <w:tcPr>
            <w:tcW w:w="1417" w:type="dxa"/>
          </w:tcPr>
          <w:p w14:paraId="02B5252C" w14:textId="77777777" w:rsidR="006226A2" w:rsidRPr="00423BE5" w:rsidRDefault="00FD5B20">
            <w:pPr>
              <w:jc w:val="center"/>
            </w:pPr>
            <w:r w:rsidRPr="00423BE5">
              <w:t>4.1</w:t>
            </w:r>
          </w:p>
        </w:tc>
        <w:tc>
          <w:tcPr>
            <w:tcW w:w="1555" w:type="dxa"/>
          </w:tcPr>
          <w:p w14:paraId="02B5252D" w14:textId="77777777" w:rsidR="006226A2" w:rsidRPr="00423BE5" w:rsidRDefault="00FD5B20">
            <w:pPr>
              <w:jc w:val="center"/>
            </w:pPr>
            <w:r w:rsidRPr="00423BE5">
              <w:rPr>
                <w:noProof/>
              </w:rPr>
              <w:drawing>
                <wp:inline distT="0" distB="0" distL="0" distR="0" wp14:anchorId="02B52741" wp14:editId="02B52742">
                  <wp:extent cx="157890" cy="146304"/>
                  <wp:effectExtent l="0" t="0" r="0" b="0"/>
                  <wp:docPr id="224582527"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7840955" name="Picture 1" descr="A green check mark on a black background&#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809" w:type="dxa"/>
          </w:tcPr>
          <w:p w14:paraId="02B5252E" w14:textId="77777777" w:rsidR="006226A2" w:rsidRPr="00423BE5" w:rsidRDefault="006226A2">
            <w:pPr>
              <w:jc w:val="center"/>
            </w:pPr>
          </w:p>
        </w:tc>
      </w:tr>
      <w:tr w:rsidR="00674344" w:rsidRPr="00423BE5" w14:paraId="02B52535" w14:textId="77777777">
        <w:trPr>
          <w:trHeight w:val="20"/>
        </w:trPr>
        <w:tc>
          <w:tcPr>
            <w:tcW w:w="1416" w:type="dxa"/>
          </w:tcPr>
          <w:p w14:paraId="02B52530" w14:textId="77777777" w:rsidR="006226A2" w:rsidRPr="00423BE5" w:rsidRDefault="006226A2">
            <w:pPr>
              <w:rPr>
                <w:b/>
                <w:bCs/>
                <w:sz w:val="20"/>
                <w:szCs w:val="20"/>
              </w:rPr>
            </w:pPr>
          </w:p>
        </w:tc>
        <w:tc>
          <w:tcPr>
            <w:tcW w:w="2832" w:type="dxa"/>
          </w:tcPr>
          <w:p w14:paraId="02B52531" w14:textId="77777777" w:rsidR="006226A2" w:rsidRPr="00423BE5" w:rsidRDefault="006226A2">
            <w:pPr>
              <w:rPr>
                <w:rFonts w:ascii="DDCJHH+PublicSans" w:hAnsi="DDCJHH+PublicSans" w:cs="DDCJHH+PublicSans"/>
                <w:sz w:val="20"/>
                <w:szCs w:val="20"/>
              </w:rPr>
            </w:pPr>
          </w:p>
        </w:tc>
        <w:tc>
          <w:tcPr>
            <w:tcW w:w="1417" w:type="dxa"/>
          </w:tcPr>
          <w:p w14:paraId="02B52532" w14:textId="77777777" w:rsidR="006226A2" w:rsidRPr="00423BE5" w:rsidRDefault="00FD5B20">
            <w:pPr>
              <w:jc w:val="center"/>
            </w:pPr>
            <w:r w:rsidRPr="00423BE5">
              <w:t>4.2</w:t>
            </w:r>
          </w:p>
        </w:tc>
        <w:tc>
          <w:tcPr>
            <w:tcW w:w="1555" w:type="dxa"/>
          </w:tcPr>
          <w:p w14:paraId="02B52533" w14:textId="77777777" w:rsidR="006226A2" w:rsidRPr="00423BE5" w:rsidRDefault="006226A2">
            <w:pPr>
              <w:jc w:val="center"/>
            </w:pPr>
          </w:p>
        </w:tc>
        <w:tc>
          <w:tcPr>
            <w:tcW w:w="1809" w:type="dxa"/>
          </w:tcPr>
          <w:p w14:paraId="02B52534" w14:textId="77777777" w:rsidR="006226A2" w:rsidRPr="00423BE5" w:rsidRDefault="00FD5B20">
            <w:pPr>
              <w:jc w:val="center"/>
            </w:pPr>
            <w:r w:rsidRPr="00423BE5">
              <w:rPr>
                <w:noProof/>
              </w:rPr>
              <w:drawing>
                <wp:inline distT="0" distB="0" distL="0" distR="0" wp14:anchorId="02B52743" wp14:editId="02B52744">
                  <wp:extent cx="157890" cy="146304"/>
                  <wp:effectExtent l="0" t="0" r="0" b="0"/>
                  <wp:docPr id="1532423853"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0161086" name="Picture 1" descr="A green check mark on a black background&#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674344" w:rsidRPr="00423BE5" w14:paraId="02B5253B" w14:textId="77777777">
        <w:trPr>
          <w:trHeight w:val="20"/>
        </w:trPr>
        <w:tc>
          <w:tcPr>
            <w:tcW w:w="1416" w:type="dxa"/>
          </w:tcPr>
          <w:p w14:paraId="02B52536" w14:textId="77777777" w:rsidR="006226A2" w:rsidRPr="00423BE5" w:rsidRDefault="006226A2">
            <w:pPr>
              <w:rPr>
                <w:b/>
                <w:bCs/>
                <w:sz w:val="20"/>
                <w:szCs w:val="20"/>
              </w:rPr>
            </w:pPr>
          </w:p>
        </w:tc>
        <w:tc>
          <w:tcPr>
            <w:tcW w:w="2832" w:type="dxa"/>
          </w:tcPr>
          <w:p w14:paraId="02B52537" w14:textId="77777777" w:rsidR="006226A2" w:rsidRPr="00423BE5" w:rsidRDefault="006226A2">
            <w:pPr>
              <w:rPr>
                <w:rFonts w:ascii="DDCJHH+PublicSans" w:hAnsi="DDCJHH+PublicSans" w:cs="DDCJHH+PublicSans"/>
                <w:sz w:val="20"/>
                <w:szCs w:val="20"/>
              </w:rPr>
            </w:pPr>
          </w:p>
        </w:tc>
        <w:tc>
          <w:tcPr>
            <w:tcW w:w="1417" w:type="dxa"/>
          </w:tcPr>
          <w:p w14:paraId="02B52538" w14:textId="77777777" w:rsidR="006226A2" w:rsidRPr="00423BE5" w:rsidRDefault="00FD5B20">
            <w:pPr>
              <w:jc w:val="center"/>
            </w:pPr>
            <w:r w:rsidRPr="00423BE5">
              <w:t>4.3</w:t>
            </w:r>
          </w:p>
        </w:tc>
        <w:tc>
          <w:tcPr>
            <w:tcW w:w="1555" w:type="dxa"/>
          </w:tcPr>
          <w:p w14:paraId="02B52539" w14:textId="77777777" w:rsidR="006226A2" w:rsidRPr="00423BE5" w:rsidRDefault="006226A2">
            <w:pPr>
              <w:jc w:val="center"/>
            </w:pPr>
          </w:p>
        </w:tc>
        <w:tc>
          <w:tcPr>
            <w:tcW w:w="1809" w:type="dxa"/>
          </w:tcPr>
          <w:p w14:paraId="02B5253A" w14:textId="77777777" w:rsidR="006226A2" w:rsidRPr="00423BE5" w:rsidRDefault="00FD5B20">
            <w:pPr>
              <w:jc w:val="center"/>
            </w:pPr>
            <w:r w:rsidRPr="00423BE5">
              <w:rPr>
                <w:noProof/>
              </w:rPr>
              <w:drawing>
                <wp:inline distT="0" distB="0" distL="0" distR="0" wp14:anchorId="02B52745" wp14:editId="02B52746">
                  <wp:extent cx="157890" cy="146304"/>
                  <wp:effectExtent l="0" t="0" r="0" b="0"/>
                  <wp:docPr id="113637897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6484269" name="Picture 1" descr="A green check mark on a black background&#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674344" w:rsidRPr="00423BE5" w14:paraId="02B52541" w14:textId="77777777">
        <w:trPr>
          <w:trHeight w:val="20"/>
        </w:trPr>
        <w:tc>
          <w:tcPr>
            <w:tcW w:w="1416" w:type="dxa"/>
          </w:tcPr>
          <w:p w14:paraId="02B5253C" w14:textId="77777777" w:rsidR="006226A2" w:rsidRPr="00423BE5" w:rsidRDefault="006226A2">
            <w:pPr>
              <w:rPr>
                <w:b/>
                <w:bCs/>
                <w:sz w:val="20"/>
                <w:szCs w:val="20"/>
              </w:rPr>
            </w:pPr>
          </w:p>
        </w:tc>
        <w:tc>
          <w:tcPr>
            <w:tcW w:w="2832" w:type="dxa"/>
          </w:tcPr>
          <w:p w14:paraId="02B5253D" w14:textId="77777777" w:rsidR="006226A2" w:rsidRPr="00423BE5" w:rsidRDefault="006226A2">
            <w:pPr>
              <w:rPr>
                <w:rFonts w:ascii="DDCJHH+PublicSans" w:hAnsi="DDCJHH+PublicSans" w:cs="DDCJHH+PublicSans"/>
                <w:sz w:val="20"/>
                <w:szCs w:val="20"/>
              </w:rPr>
            </w:pPr>
          </w:p>
        </w:tc>
        <w:tc>
          <w:tcPr>
            <w:tcW w:w="1417" w:type="dxa"/>
          </w:tcPr>
          <w:p w14:paraId="02B5253E" w14:textId="77777777" w:rsidR="006226A2" w:rsidRPr="00423BE5" w:rsidRDefault="00FD5B20">
            <w:pPr>
              <w:jc w:val="center"/>
            </w:pPr>
            <w:r w:rsidRPr="00423BE5">
              <w:t>4.4</w:t>
            </w:r>
          </w:p>
        </w:tc>
        <w:tc>
          <w:tcPr>
            <w:tcW w:w="1555" w:type="dxa"/>
          </w:tcPr>
          <w:p w14:paraId="02B5253F" w14:textId="77777777" w:rsidR="006226A2" w:rsidRPr="00423BE5" w:rsidRDefault="006226A2">
            <w:pPr>
              <w:jc w:val="center"/>
            </w:pPr>
          </w:p>
        </w:tc>
        <w:tc>
          <w:tcPr>
            <w:tcW w:w="1809" w:type="dxa"/>
          </w:tcPr>
          <w:p w14:paraId="02B52540" w14:textId="77777777" w:rsidR="006226A2" w:rsidRPr="00423BE5" w:rsidRDefault="00FD5B20">
            <w:pPr>
              <w:jc w:val="center"/>
            </w:pPr>
            <w:r w:rsidRPr="00423BE5">
              <w:rPr>
                <w:noProof/>
              </w:rPr>
              <w:drawing>
                <wp:inline distT="0" distB="0" distL="0" distR="0" wp14:anchorId="02B52747" wp14:editId="02B52748">
                  <wp:extent cx="157890" cy="146304"/>
                  <wp:effectExtent l="0" t="0" r="0" b="0"/>
                  <wp:docPr id="119821910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5561368" name="Picture 1" descr="A green check mark on a black background&#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674344" w:rsidRPr="00423BE5" w14:paraId="02B52547" w14:textId="77777777">
        <w:trPr>
          <w:trHeight w:val="20"/>
        </w:trPr>
        <w:tc>
          <w:tcPr>
            <w:tcW w:w="1416" w:type="dxa"/>
          </w:tcPr>
          <w:p w14:paraId="02B52542" w14:textId="77777777" w:rsidR="006226A2" w:rsidRPr="00423BE5" w:rsidRDefault="006226A2">
            <w:pPr>
              <w:rPr>
                <w:b/>
                <w:bCs/>
                <w:sz w:val="20"/>
                <w:szCs w:val="20"/>
              </w:rPr>
            </w:pPr>
          </w:p>
        </w:tc>
        <w:tc>
          <w:tcPr>
            <w:tcW w:w="2832" w:type="dxa"/>
          </w:tcPr>
          <w:p w14:paraId="02B52543" w14:textId="77777777" w:rsidR="006226A2" w:rsidRPr="00423BE5" w:rsidRDefault="006226A2">
            <w:pPr>
              <w:rPr>
                <w:rFonts w:ascii="DDCJHH+PublicSans" w:hAnsi="DDCJHH+PublicSans" w:cs="DDCJHH+PublicSans"/>
                <w:sz w:val="20"/>
                <w:szCs w:val="20"/>
              </w:rPr>
            </w:pPr>
          </w:p>
        </w:tc>
        <w:tc>
          <w:tcPr>
            <w:tcW w:w="1417" w:type="dxa"/>
          </w:tcPr>
          <w:p w14:paraId="02B52544" w14:textId="77777777" w:rsidR="006226A2" w:rsidRPr="00423BE5" w:rsidRDefault="00FD5B20">
            <w:pPr>
              <w:jc w:val="center"/>
            </w:pPr>
            <w:r w:rsidRPr="00423BE5">
              <w:t>5.1</w:t>
            </w:r>
          </w:p>
        </w:tc>
        <w:tc>
          <w:tcPr>
            <w:tcW w:w="1555" w:type="dxa"/>
          </w:tcPr>
          <w:p w14:paraId="02B52545" w14:textId="77777777" w:rsidR="006226A2" w:rsidRPr="00423BE5" w:rsidRDefault="00FD5B20">
            <w:pPr>
              <w:jc w:val="center"/>
            </w:pPr>
            <w:r w:rsidRPr="00423BE5">
              <w:rPr>
                <w:noProof/>
              </w:rPr>
              <w:drawing>
                <wp:inline distT="0" distB="0" distL="0" distR="0" wp14:anchorId="02B52749" wp14:editId="02B5274A">
                  <wp:extent cx="157890" cy="146304"/>
                  <wp:effectExtent l="0" t="0" r="0" b="0"/>
                  <wp:docPr id="195993867"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1020126" name="Picture 1" descr="A green check mark on a black background&#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809" w:type="dxa"/>
          </w:tcPr>
          <w:p w14:paraId="02B52546" w14:textId="77777777" w:rsidR="006226A2" w:rsidRPr="00423BE5" w:rsidRDefault="006226A2">
            <w:pPr>
              <w:jc w:val="center"/>
            </w:pPr>
          </w:p>
        </w:tc>
      </w:tr>
      <w:tr w:rsidR="00674344" w:rsidRPr="00423BE5" w14:paraId="02B5254D" w14:textId="77777777">
        <w:trPr>
          <w:trHeight w:val="20"/>
        </w:trPr>
        <w:tc>
          <w:tcPr>
            <w:tcW w:w="1416" w:type="dxa"/>
          </w:tcPr>
          <w:p w14:paraId="02B52548" w14:textId="77777777" w:rsidR="006226A2" w:rsidRPr="00423BE5" w:rsidRDefault="006226A2">
            <w:pPr>
              <w:rPr>
                <w:b/>
                <w:bCs/>
                <w:sz w:val="20"/>
                <w:szCs w:val="20"/>
              </w:rPr>
            </w:pPr>
          </w:p>
        </w:tc>
        <w:tc>
          <w:tcPr>
            <w:tcW w:w="2832" w:type="dxa"/>
          </w:tcPr>
          <w:p w14:paraId="02B52549" w14:textId="77777777" w:rsidR="006226A2" w:rsidRPr="00423BE5" w:rsidRDefault="006226A2">
            <w:pPr>
              <w:rPr>
                <w:rFonts w:ascii="DDCJHH+PublicSans" w:hAnsi="DDCJHH+PublicSans" w:cs="DDCJHH+PublicSans"/>
                <w:sz w:val="20"/>
                <w:szCs w:val="20"/>
              </w:rPr>
            </w:pPr>
          </w:p>
        </w:tc>
        <w:tc>
          <w:tcPr>
            <w:tcW w:w="1417" w:type="dxa"/>
          </w:tcPr>
          <w:p w14:paraId="02B5254A" w14:textId="77777777" w:rsidR="006226A2" w:rsidRPr="00423BE5" w:rsidRDefault="00FD5B20">
            <w:pPr>
              <w:jc w:val="center"/>
            </w:pPr>
            <w:r w:rsidRPr="00423BE5">
              <w:t>5.2</w:t>
            </w:r>
          </w:p>
        </w:tc>
        <w:tc>
          <w:tcPr>
            <w:tcW w:w="1555" w:type="dxa"/>
          </w:tcPr>
          <w:p w14:paraId="02B5254B" w14:textId="77777777" w:rsidR="006226A2" w:rsidRPr="00423BE5" w:rsidRDefault="00FD5B20">
            <w:pPr>
              <w:jc w:val="center"/>
            </w:pPr>
            <w:r w:rsidRPr="00423BE5">
              <w:rPr>
                <w:noProof/>
              </w:rPr>
              <w:drawing>
                <wp:inline distT="0" distB="0" distL="0" distR="0" wp14:anchorId="02B5274B" wp14:editId="02B5274C">
                  <wp:extent cx="157890" cy="146304"/>
                  <wp:effectExtent l="0" t="0" r="0" b="0"/>
                  <wp:docPr id="29239969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5204884" name="Picture 1" descr="A green check mark on a black background&#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809" w:type="dxa"/>
          </w:tcPr>
          <w:p w14:paraId="02B5254C" w14:textId="77777777" w:rsidR="006226A2" w:rsidRPr="00423BE5" w:rsidRDefault="006226A2">
            <w:pPr>
              <w:jc w:val="center"/>
            </w:pPr>
          </w:p>
        </w:tc>
      </w:tr>
      <w:tr w:rsidR="00674344" w:rsidRPr="00423BE5" w14:paraId="02B52553" w14:textId="77777777">
        <w:trPr>
          <w:trHeight w:val="20"/>
        </w:trPr>
        <w:tc>
          <w:tcPr>
            <w:tcW w:w="1416" w:type="dxa"/>
          </w:tcPr>
          <w:p w14:paraId="02B5254E" w14:textId="77777777" w:rsidR="006226A2" w:rsidRPr="00423BE5" w:rsidRDefault="006226A2">
            <w:pPr>
              <w:rPr>
                <w:b/>
                <w:bCs/>
                <w:sz w:val="20"/>
                <w:szCs w:val="20"/>
              </w:rPr>
            </w:pPr>
          </w:p>
        </w:tc>
        <w:tc>
          <w:tcPr>
            <w:tcW w:w="2832" w:type="dxa"/>
          </w:tcPr>
          <w:p w14:paraId="02B5254F" w14:textId="77777777" w:rsidR="006226A2" w:rsidRPr="00423BE5" w:rsidRDefault="006226A2">
            <w:pPr>
              <w:rPr>
                <w:rFonts w:ascii="DDCJHH+PublicSans" w:hAnsi="DDCJHH+PublicSans" w:cs="DDCJHH+PublicSans"/>
                <w:sz w:val="20"/>
                <w:szCs w:val="20"/>
              </w:rPr>
            </w:pPr>
          </w:p>
        </w:tc>
        <w:tc>
          <w:tcPr>
            <w:tcW w:w="1417" w:type="dxa"/>
          </w:tcPr>
          <w:p w14:paraId="02B52550" w14:textId="77777777" w:rsidR="006226A2" w:rsidRPr="00423BE5" w:rsidRDefault="00FD5B20">
            <w:pPr>
              <w:jc w:val="center"/>
            </w:pPr>
            <w:r w:rsidRPr="00423BE5">
              <w:t>5.3</w:t>
            </w:r>
          </w:p>
        </w:tc>
        <w:tc>
          <w:tcPr>
            <w:tcW w:w="1555" w:type="dxa"/>
          </w:tcPr>
          <w:p w14:paraId="02B52551" w14:textId="77777777" w:rsidR="006226A2" w:rsidRPr="00423BE5" w:rsidRDefault="00FD5B20">
            <w:pPr>
              <w:jc w:val="center"/>
            </w:pPr>
            <w:r w:rsidRPr="00423BE5">
              <w:rPr>
                <w:noProof/>
              </w:rPr>
              <w:drawing>
                <wp:inline distT="0" distB="0" distL="0" distR="0" wp14:anchorId="02B5274D" wp14:editId="02B5274E">
                  <wp:extent cx="157890" cy="146304"/>
                  <wp:effectExtent l="0" t="0" r="0" b="0"/>
                  <wp:docPr id="983236997"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2662100" name="Picture 1" descr="A green check mark on a black background&#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809" w:type="dxa"/>
          </w:tcPr>
          <w:p w14:paraId="02B52552" w14:textId="77777777" w:rsidR="006226A2" w:rsidRPr="00423BE5" w:rsidRDefault="006226A2">
            <w:pPr>
              <w:jc w:val="center"/>
            </w:pPr>
          </w:p>
        </w:tc>
      </w:tr>
      <w:tr w:rsidR="00674344" w:rsidRPr="00423BE5" w14:paraId="02B52559" w14:textId="77777777">
        <w:trPr>
          <w:trHeight w:val="20"/>
        </w:trPr>
        <w:tc>
          <w:tcPr>
            <w:tcW w:w="1416" w:type="dxa"/>
          </w:tcPr>
          <w:p w14:paraId="02B52554" w14:textId="77777777" w:rsidR="006226A2" w:rsidRPr="00423BE5" w:rsidRDefault="006226A2">
            <w:pPr>
              <w:rPr>
                <w:b/>
                <w:bCs/>
                <w:sz w:val="20"/>
                <w:szCs w:val="20"/>
              </w:rPr>
            </w:pPr>
          </w:p>
        </w:tc>
        <w:tc>
          <w:tcPr>
            <w:tcW w:w="2832" w:type="dxa"/>
          </w:tcPr>
          <w:p w14:paraId="02B52555" w14:textId="77777777" w:rsidR="006226A2" w:rsidRPr="00423BE5" w:rsidRDefault="006226A2">
            <w:pPr>
              <w:rPr>
                <w:rFonts w:ascii="DDCJHH+PublicSans" w:hAnsi="DDCJHH+PublicSans" w:cs="DDCJHH+PublicSans"/>
                <w:sz w:val="20"/>
                <w:szCs w:val="20"/>
              </w:rPr>
            </w:pPr>
          </w:p>
        </w:tc>
        <w:tc>
          <w:tcPr>
            <w:tcW w:w="1417" w:type="dxa"/>
          </w:tcPr>
          <w:p w14:paraId="02B52556" w14:textId="77777777" w:rsidR="006226A2" w:rsidRPr="00423BE5" w:rsidRDefault="00FD5B20">
            <w:pPr>
              <w:jc w:val="center"/>
            </w:pPr>
            <w:r w:rsidRPr="00423BE5">
              <w:t>5.4</w:t>
            </w:r>
          </w:p>
        </w:tc>
        <w:tc>
          <w:tcPr>
            <w:tcW w:w="1555" w:type="dxa"/>
          </w:tcPr>
          <w:p w14:paraId="02B52557" w14:textId="77777777" w:rsidR="006226A2" w:rsidRPr="00423BE5" w:rsidRDefault="00FD5B20">
            <w:pPr>
              <w:jc w:val="center"/>
            </w:pPr>
            <w:r w:rsidRPr="00423BE5">
              <w:rPr>
                <w:noProof/>
              </w:rPr>
              <w:drawing>
                <wp:inline distT="0" distB="0" distL="0" distR="0" wp14:anchorId="02B5274F" wp14:editId="02B52750">
                  <wp:extent cx="157890" cy="146304"/>
                  <wp:effectExtent l="0" t="0" r="0" b="0"/>
                  <wp:docPr id="146686329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0991155" name="Picture 1" descr="A green check mark on a black background&#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809" w:type="dxa"/>
          </w:tcPr>
          <w:p w14:paraId="02B52558" w14:textId="77777777" w:rsidR="006226A2" w:rsidRPr="00423BE5" w:rsidRDefault="006226A2">
            <w:pPr>
              <w:jc w:val="center"/>
            </w:pPr>
          </w:p>
        </w:tc>
      </w:tr>
      <w:tr w:rsidR="00674344" w:rsidRPr="00423BE5" w14:paraId="02B5255F" w14:textId="77777777">
        <w:trPr>
          <w:trHeight w:val="20"/>
        </w:trPr>
        <w:tc>
          <w:tcPr>
            <w:tcW w:w="1416" w:type="dxa"/>
          </w:tcPr>
          <w:p w14:paraId="02B5255A" w14:textId="77777777" w:rsidR="006226A2" w:rsidRPr="00423BE5" w:rsidRDefault="006226A2">
            <w:pPr>
              <w:rPr>
                <w:b/>
                <w:bCs/>
                <w:sz w:val="20"/>
                <w:szCs w:val="20"/>
              </w:rPr>
            </w:pPr>
          </w:p>
        </w:tc>
        <w:tc>
          <w:tcPr>
            <w:tcW w:w="2832" w:type="dxa"/>
          </w:tcPr>
          <w:p w14:paraId="02B5255B" w14:textId="77777777" w:rsidR="006226A2" w:rsidRPr="00423BE5" w:rsidRDefault="006226A2">
            <w:pPr>
              <w:rPr>
                <w:rFonts w:ascii="DDCJHH+PublicSans" w:hAnsi="DDCJHH+PublicSans" w:cs="DDCJHH+PublicSans"/>
                <w:sz w:val="20"/>
                <w:szCs w:val="20"/>
              </w:rPr>
            </w:pPr>
          </w:p>
        </w:tc>
        <w:tc>
          <w:tcPr>
            <w:tcW w:w="1417" w:type="dxa"/>
          </w:tcPr>
          <w:p w14:paraId="02B5255C" w14:textId="77777777" w:rsidR="006226A2" w:rsidRPr="00423BE5" w:rsidRDefault="00FD5B20">
            <w:pPr>
              <w:jc w:val="center"/>
            </w:pPr>
            <w:r w:rsidRPr="00423BE5">
              <w:t>5.5</w:t>
            </w:r>
          </w:p>
        </w:tc>
        <w:tc>
          <w:tcPr>
            <w:tcW w:w="1555" w:type="dxa"/>
          </w:tcPr>
          <w:p w14:paraId="02B5255D" w14:textId="77777777" w:rsidR="006226A2" w:rsidRPr="00423BE5" w:rsidRDefault="00FD5B20">
            <w:pPr>
              <w:jc w:val="center"/>
            </w:pPr>
            <w:r w:rsidRPr="00423BE5">
              <w:rPr>
                <w:noProof/>
              </w:rPr>
              <w:drawing>
                <wp:inline distT="0" distB="0" distL="0" distR="0" wp14:anchorId="02B52751" wp14:editId="02B52752">
                  <wp:extent cx="157890" cy="146304"/>
                  <wp:effectExtent l="0" t="0" r="0" b="0"/>
                  <wp:docPr id="1956261436"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8586548" name="Picture 1" descr="A green check mark on a black background&#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809" w:type="dxa"/>
          </w:tcPr>
          <w:p w14:paraId="02B5255E" w14:textId="77777777" w:rsidR="006226A2" w:rsidRPr="00423BE5" w:rsidRDefault="006226A2">
            <w:pPr>
              <w:jc w:val="center"/>
            </w:pPr>
          </w:p>
        </w:tc>
      </w:tr>
      <w:tr w:rsidR="00674344" w:rsidRPr="00423BE5" w14:paraId="02B52565" w14:textId="77777777">
        <w:trPr>
          <w:trHeight w:val="20"/>
        </w:trPr>
        <w:tc>
          <w:tcPr>
            <w:tcW w:w="1416" w:type="dxa"/>
          </w:tcPr>
          <w:p w14:paraId="02B52560" w14:textId="77777777" w:rsidR="006226A2" w:rsidRPr="00423BE5" w:rsidRDefault="006226A2">
            <w:pPr>
              <w:rPr>
                <w:b/>
                <w:bCs/>
                <w:sz w:val="20"/>
                <w:szCs w:val="20"/>
              </w:rPr>
            </w:pPr>
          </w:p>
        </w:tc>
        <w:tc>
          <w:tcPr>
            <w:tcW w:w="2832" w:type="dxa"/>
          </w:tcPr>
          <w:p w14:paraId="02B52561" w14:textId="77777777" w:rsidR="006226A2" w:rsidRPr="00423BE5" w:rsidRDefault="006226A2">
            <w:pPr>
              <w:rPr>
                <w:rFonts w:ascii="DDCJHH+PublicSans" w:hAnsi="DDCJHH+PublicSans" w:cs="DDCJHH+PublicSans"/>
                <w:sz w:val="20"/>
                <w:szCs w:val="20"/>
              </w:rPr>
            </w:pPr>
          </w:p>
        </w:tc>
        <w:tc>
          <w:tcPr>
            <w:tcW w:w="1417" w:type="dxa"/>
            <w:vAlign w:val="center"/>
          </w:tcPr>
          <w:p w14:paraId="02B52562" w14:textId="77777777" w:rsidR="006226A2" w:rsidRPr="00423BE5" w:rsidRDefault="00FD5B20">
            <w:pPr>
              <w:jc w:val="center"/>
            </w:pPr>
            <w:r w:rsidRPr="00423BE5">
              <w:t>6.1</w:t>
            </w:r>
          </w:p>
        </w:tc>
        <w:tc>
          <w:tcPr>
            <w:tcW w:w="1555" w:type="dxa"/>
          </w:tcPr>
          <w:p w14:paraId="02B52563" w14:textId="77777777" w:rsidR="006226A2" w:rsidRPr="00423BE5" w:rsidRDefault="00FD5B20">
            <w:pPr>
              <w:jc w:val="center"/>
            </w:pPr>
            <w:r w:rsidRPr="00423BE5">
              <w:rPr>
                <w:noProof/>
              </w:rPr>
              <w:drawing>
                <wp:inline distT="0" distB="0" distL="0" distR="0" wp14:anchorId="02B52753" wp14:editId="02B52754">
                  <wp:extent cx="157890" cy="146304"/>
                  <wp:effectExtent l="0" t="0" r="0" b="0"/>
                  <wp:docPr id="1335503653"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1687025" name="Picture 1" descr="A green check mark on a black background&#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809" w:type="dxa"/>
          </w:tcPr>
          <w:p w14:paraId="02B52564" w14:textId="77777777" w:rsidR="006226A2" w:rsidRPr="00423BE5" w:rsidRDefault="006226A2">
            <w:pPr>
              <w:jc w:val="center"/>
            </w:pPr>
          </w:p>
        </w:tc>
      </w:tr>
      <w:tr w:rsidR="00674344" w:rsidRPr="00423BE5" w14:paraId="02B5256B" w14:textId="77777777">
        <w:trPr>
          <w:trHeight w:val="20"/>
        </w:trPr>
        <w:tc>
          <w:tcPr>
            <w:tcW w:w="1416" w:type="dxa"/>
          </w:tcPr>
          <w:p w14:paraId="02B52566" w14:textId="77777777" w:rsidR="006226A2" w:rsidRPr="00423BE5" w:rsidRDefault="006226A2">
            <w:pPr>
              <w:rPr>
                <w:b/>
                <w:bCs/>
                <w:sz w:val="20"/>
                <w:szCs w:val="20"/>
              </w:rPr>
            </w:pPr>
          </w:p>
        </w:tc>
        <w:tc>
          <w:tcPr>
            <w:tcW w:w="2832" w:type="dxa"/>
          </w:tcPr>
          <w:p w14:paraId="02B52567" w14:textId="77777777" w:rsidR="006226A2" w:rsidRPr="00423BE5" w:rsidRDefault="006226A2">
            <w:pPr>
              <w:rPr>
                <w:rFonts w:ascii="DDCJHH+PublicSans" w:hAnsi="DDCJHH+PublicSans" w:cs="DDCJHH+PublicSans"/>
                <w:sz w:val="20"/>
                <w:szCs w:val="20"/>
              </w:rPr>
            </w:pPr>
          </w:p>
        </w:tc>
        <w:tc>
          <w:tcPr>
            <w:tcW w:w="1417" w:type="dxa"/>
          </w:tcPr>
          <w:p w14:paraId="02B52568" w14:textId="77777777" w:rsidR="006226A2" w:rsidRPr="00423BE5" w:rsidRDefault="00FD5B20">
            <w:pPr>
              <w:jc w:val="center"/>
            </w:pPr>
            <w:r w:rsidRPr="00423BE5">
              <w:t>6.2</w:t>
            </w:r>
          </w:p>
        </w:tc>
        <w:tc>
          <w:tcPr>
            <w:tcW w:w="1555" w:type="dxa"/>
          </w:tcPr>
          <w:p w14:paraId="02B52569" w14:textId="77777777" w:rsidR="006226A2" w:rsidRPr="00423BE5" w:rsidRDefault="00FD5B20">
            <w:pPr>
              <w:jc w:val="center"/>
            </w:pPr>
            <w:r w:rsidRPr="00423BE5">
              <w:rPr>
                <w:noProof/>
              </w:rPr>
              <w:drawing>
                <wp:inline distT="0" distB="0" distL="0" distR="0" wp14:anchorId="02B52755" wp14:editId="02B52756">
                  <wp:extent cx="157890" cy="146304"/>
                  <wp:effectExtent l="0" t="0" r="0" b="0"/>
                  <wp:docPr id="16273215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9346962" name="Picture 1" descr="A green check mark on a black background&#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809" w:type="dxa"/>
          </w:tcPr>
          <w:p w14:paraId="02B5256A" w14:textId="77777777" w:rsidR="006226A2" w:rsidRPr="00423BE5" w:rsidRDefault="006226A2">
            <w:pPr>
              <w:jc w:val="center"/>
            </w:pPr>
          </w:p>
        </w:tc>
      </w:tr>
      <w:tr w:rsidR="00674344" w:rsidRPr="00423BE5" w14:paraId="02B52571" w14:textId="77777777">
        <w:trPr>
          <w:trHeight w:val="20"/>
        </w:trPr>
        <w:tc>
          <w:tcPr>
            <w:tcW w:w="1416" w:type="dxa"/>
          </w:tcPr>
          <w:p w14:paraId="02B5256C" w14:textId="77777777" w:rsidR="006226A2" w:rsidRPr="00423BE5" w:rsidRDefault="00FD5B20">
            <w:pPr>
              <w:rPr>
                <w:b/>
                <w:bCs/>
                <w:sz w:val="20"/>
                <w:szCs w:val="20"/>
              </w:rPr>
            </w:pPr>
            <w:r w:rsidRPr="00423BE5">
              <w:rPr>
                <w:rFonts w:eastAsia="Arial" w:cs="Arial"/>
                <w:b/>
                <w:bCs/>
                <w:sz w:val="20"/>
                <w:szCs w:val="20"/>
                <w:bdr w:val="nil"/>
              </w:rPr>
              <w:t xml:space="preserve">PT13CY100 </w:t>
            </w:r>
          </w:p>
        </w:tc>
        <w:tc>
          <w:tcPr>
            <w:tcW w:w="2832" w:type="dxa"/>
          </w:tcPr>
          <w:p w14:paraId="02B5256D" w14:textId="77777777" w:rsidR="006226A2" w:rsidRPr="00423BE5" w:rsidRDefault="00FD5B20">
            <w:pPr>
              <w:rPr>
                <w:rFonts w:ascii="DDCJHH+PublicSans" w:hAnsi="DDCJHH+PublicSans" w:cs="DDCJHH+PublicSans"/>
                <w:sz w:val="20"/>
                <w:szCs w:val="20"/>
              </w:rPr>
            </w:pPr>
            <w:r w:rsidRPr="00423BE5">
              <w:rPr>
                <w:rFonts w:ascii="DDCJHH+PublicSans" w:eastAsia="DDCJHH+PublicSans" w:hAnsi="DDCJHH+PublicSans" w:cs="DDCJHH+PublicSans"/>
                <w:sz w:val="20"/>
                <w:szCs w:val="20"/>
                <w:bdr w:val="nil"/>
              </w:rPr>
              <w:t>Hyrwyddo Dulliau sy'n Canolbwyntio ar y Person</w:t>
            </w:r>
          </w:p>
        </w:tc>
        <w:tc>
          <w:tcPr>
            <w:tcW w:w="1417" w:type="dxa"/>
          </w:tcPr>
          <w:p w14:paraId="02B5256E" w14:textId="77777777" w:rsidR="006226A2" w:rsidRPr="00423BE5" w:rsidRDefault="00FD5B20">
            <w:pPr>
              <w:jc w:val="center"/>
            </w:pPr>
            <w:r w:rsidRPr="00423BE5">
              <w:t>2.1</w:t>
            </w:r>
          </w:p>
        </w:tc>
        <w:tc>
          <w:tcPr>
            <w:tcW w:w="1555" w:type="dxa"/>
          </w:tcPr>
          <w:p w14:paraId="02B5256F" w14:textId="77777777" w:rsidR="006226A2" w:rsidRPr="00423BE5" w:rsidRDefault="006226A2">
            <w:pPr>
              <w:jc w:val="center"/>
            </w:pPr>
          </w:p>
        </w:tc>
        <w:tc>
          <w:tcPr>
            <w:tcW w:w="1809" w:type="dxa"/>
          </w:tcPr>
          <w:p w14:paraId="02B52570" w14:textId="77777777" w:rsidR="006226A2" w:rsidRPr="00423BE5" w:rsidRDefault="00FD5B20">
            <w:pPr>
              <w:jc w:val="center"/>
            </w:pPr>
            <w:r w:rsidRPr="00423BE5">
              <w:rPr>
                <w:noProof/>
              </w:rPr>
              <w:drawing>
                <wp:inline distT="0" distB="0" distL="0" distR="0" wp14:anchorId="02B52757" wp14:editId="02B52758">
                  <wp:extent cx="157890" cy="146304"/>
                  <wp:effectExtent l="0" t="0" r="0" b="0"/>
                  <wp:docPr id="28264669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224690" name="Picture 1" descr="A green check mark on a black background&#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674344" w:rsidRPr="00423BE5" w14:paraId="02B52577" w14:textId="77777777">
        <w:trPr>
          <w:trHeight w:val="20"/>
        </w:trPr>
        <w:tc>
          <w:tcPr>
            <w:tcW w:w="1416" w:type="dxa"/>
          </w:tcPr>
          <w:p w14:paraId="02B52572" w14:textId="77777777" w:rsidR="006226A2" w:rsidRPr="00423BE5" w:rsidRDefault="006226A2">
            <w:pPr>
              <w:rPr>
                <w:b/>
                <w:bCs/>
                <w:sz w:val="20"/>
                <w:szCs w:val="20"/>
              </w:rPr>
            </w:pPr>
          </w:p>
        </w:tc>
        <w:tc>
          <w:tcPr>
            <w:tcW w:w="2832" w:type="dxa"/>
          </w:tcPr>
          <w:p w14:paraId="02B52573" w14:textId="77777777" w:rsidR="006226A2" w:rsidRPr="00423BE5" w:rsidRDefault="006226A2">
            <w:pPr>
              <w:rPr>
                <w:rFonts w:ascii="DDCJHH+PublicSans" w:hAnsi="DDCJHH+PublicSans" w:cs="DDCJHH+PublicSans"/>
                <w:sz w:val="20"/>
                <w:szCs w:val="20"/>
              </w:rPr>
            </w:pPr>
          </w:p>
        </w:tc>
        <w:tc>
          <w:tcPr>
            <w:tcW w:w="1417" w:type="dxa"/>
          </w:tcPr>
          <w:p w14:paraId="02B52574" w14:textId="77777777" w:rsidR="006226A2" w:rsidRPr="00423BE5" w:rsidRDefault="00FD5B20">
            <w:pPr>
              <w:jc w:val="center"/>
            </w:pPr>
            <w:r w:rsidRPr="00423BE5">
              <w:t>2.2</w:t>
            </w:r>
          </w:p>
        </w:tc>
        <w:tc>
          <w:tcPr>
            <w:tcW w:w="1555" w:type="dxa"/>
          </w:tcPr>
          <w:p w14:paraId="02B52575" w14:textId="77777777" w:rsidR="006226A2" w:rsidRPr="00423BE5" w:rsidRDefault="006226A2">
            <w:pPr>
              <w:jc w:val="center"/>
            </w:pPr>
          </w:p>
        </w:tc>
        <w:tc>
          <w:tcPr>
            <w:tcW w:w="1809" w:type="dxa"/>
          </w:tcPr>
          <w:p w14:paraId="02B52576" w14:textId="77777777" w:rsidR="006226A2" w:rsidRPr="00423BE5" w:rsidRDefault="00FD5B20">
            <w:pPr>
              <w:jc w:val="center"/>
            </w:pPr>
            <w:r w:rsidRPr="00423BE5">
              <w:rPr>
                <w:noProof/>
              </w:rPr>
              <w:drawing>
                <wp:inline distT="0" distB="0" distL="0" distR="0" wp14:anchorId="02B52759" wp14:editId="02B5275A">
                  <wp:extent cx="157890" cy="146304"/>
                  <wp:effectExtent l="0" t="0" r="0" b="0"/>
                  <wp:docPr id="250700376"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8535732" name="Picture 1" descr="A green check mark on a black background&#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674344" w:rsidRPr="00423BE5" w14:paraId="02B5257D" w14:textId="77777777">
        <w:trPr>
          <w:trHeight w:val="20"/>
        </w:trPr>
        <w:tc>
          <w:tcPr>
            <w:tcW w:w="1416" w:type="dxa"/>
          </w:tcPr>
          <w:p w14:paraId="02B52578" w14:textId="77777777" w:rsidR="006226A2" w:rsidRPr="00423BE5" w:rsidRDefault="006226A2">
            <w:pPr>
              <w:rPr>
                <w:b/>
                <w:bCs/>
                <w:sz w:val="20"/>
                <w:szCs w:val="20"/>
              </w:rPr>
            </w:pPr>
          </w:p>
        </w:tc>
        <w:tc>
          <w:tcPr>
            <w:tcW w:w="2832" w:type="dxa"/>
          </w:tcPr>
          <w:p w14:paraId="02B52579" w14:textId="77777777" w:rsidR="006226A2" w:rsidRPr="00423BE5" w:rsidRDefault="006226A2">
            <w:pPr>
              <w:rPr>
                <w:rFonts w:ascii="DDCJHH+PublicSans" w:hAnsi="DDCJHH+PublicSans" w:cs="DDCJHH+PublicSans"/>
                <w:sz w:val="20"/>
                <w:szCs w:val="20"/>
              </w:rPr>
            </w:pPr>
          </w:p>
        </w:tc>
        <w:tc>
          <w:tcPr>
            <w:tcW w:w="1417" w:type="dxa"/>
          </w:tcPr>
          <w:p w14:paraId="02B5257A" w14:textId="77777777" w:rsidR="006226A2" w:rsidRPr="00423BE5" w:rsidRDefault="00FD5B20">
            <w:pPr>
              <w:jc w:val="center"/>
            </w:pPr>
            <w:r w:rsidRPr="00423BE5">
              <w:t>2.3</w:t>
            </w:r>
          </w:p>
        </w:tc>
        <w:tc>
          <w:tcPr>
            <w:tcW w:w="1555" w:type="dxa"/>
          </w:tcPr>
          <w:p w14:paraId="02B5257B" w14:textId="77777777" w:rsidR="006226A2" w:rsidRPr="00423BE5" w:rsidRDefault="006226A2">
            <w:pPr>
              <w:jc w:val="center"/>
            </w:pPr>
          </w:p>
        </w:tc>
        <w:tc>
          <w:tcPr>
            <w:tcW w:w="1809" w:type="dxa"/>
          </w:tcPr>
          <w:p w14:paraId="02B5257C" w14:textId="77777777" w:rsidR="006226A2" w:rsidRPr="00423BE5" w:rsidRDefault="00FD5B20">
            <w:pPr>
              <w:jc w:val="center"/>
            </w:pPr>
            <w:r w:rsidRPr="00423BE5">
              <w:rPr>
                <w:noProof/>
              </w:rPr>
              <w:drawing>
                <wp:inline distT="0" distB="0" distL="0" distR="0" wp14:anchorId="02B5275B" wp14:editId="02B5275C">
                  <wp:extent cx="157890" cy="146304"/>
                  <wp:effectExtent l="0" t="0" r="0" b="0"/>
                  <wp:docPr id="77725023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2426492" name="Picture 1" descr="A green check mark on a black background&#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674344" w:rsidRPr="00423BE5" w14:paraId="02B52583" w14:textId="77777777">
        <w:trPr>
          <w:trHeight w:val="20"/>
        </w:trPr>
        <w:tc>
          <w:tcPr>
            <w:tcW w:w="1416" w:type="dxa"/>
          </w:tcPr>
          <w:p w14:paraId="02B5257E" w14:textId="77777777" w:rsidR="006226A2" w:rsidRPr="00423BE5" w:rsidRDefault="006226A2">
            <w:pPr>
              <w:rPr>
                <w:b/>
                <w:bCs/>
                <w:sz w:val="20"/>
                <w:szCs w:val="20"/>
              </w:rPr>
            </w:pPr>
          </w:p>
        </w:tc>
        <w:tc>
          <w:tcPr>
            <w:tcW w:w="2832" w:type="dxa"/>
          </w:tcPr>
          <w:p w14:paraId="02B5257F" w14:textId="77777777" w:rsidR="006226A2" w:rsidRPr="00423BE5" w:rsidRDefault="006226A2">
            <w:pPr>
              <w:rPr>
                <w:rFonts w:ascii="DDCJHH+PublicSans" w:hAnsi="DDCJHH+PublicSans" w:cs="DDCJHH+PublicSans"/>
                <w:sz w:val="20"/>
                <w:szCs w:val="20"/>
              </w:rPr>
            </w:pPr>
          </w:p>
        </w:tc>
        <w:tc>
          <w:tcPr>
            <w:tcW w:w="1417" w:type="dxa"/>
          </w:tcPr>
          <w:p w14:paraId="02B52580" w14:textId="77777777" w:rsidR="006226A2" w:rsidRPr="00423BE5" w:rsidRDefault="00FD5B20">
            <w:pPr>
              <w:jc w:val="center"/>
            </w:pPr>
            <w:r w:rsidRPr="00423BE5">
              <w:t>3.1</w:t>
            </w:r>
          </w:p>
        </w:tc>
        <w:tc>
          <w:tcPr>
            <w:tcW w:w="1555" w:type="dxa"/>
          </w:tcPr>
          <w:p w14:paraId="02B52581" w14:textId="77777777" w:rsidR="006226A2" w:rsidRPr="00423BE5" w:rsidRDefault="00FD5B20">
            <w:pPr>
              <w:jc w:val="center"/>
            </w:pPr>
            <w:r w:rsidRPr="00423BE5">
              <w:rPr>
                <w:noProof/>
              </w:rPr>
              <w:drawing>
                <wp:inline distT="0" distB="0" distL="0" distR="0" wp14:anchorId="02B5275D" wp14:editId="02B5275E">
                  <wp:extent cx="157890" cy="146304"/>
                  <wp:effectExtent l="0" t="0" r="0" b="0"/>
                  <wp:docPr id="268114822"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7297326" name="Picture 1" descr="A green check mark on a black background&#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809" w:type="dxa"/>
          </w:tcPr>
          <w:p w14:paraId="02B52582" w14:textId="77777777" w:rsidR="006226A2" w:rsidRPr="00423BE5" w:rsidRDefault="006226A2">
            <w:pPr>
              <w:jc w:val="center"/>
            </w:pPr>
          </w:p>
        </w:tc>
      </w:tr>
      <w:tr w:rsidR="00674344" w:rsidRPr="00423BE5" w14:paraId="02B52589" w14:textId="77777777">
        <w:trPr>
          <w:trHeight w:val="20"/>
        </w:trPr>
        <w:tc>
          <w:tcPr>
            <w:tcW w:w="1416" w:type="dxa"/>
          </w:tcPr>
          <w:p w14:paraId="02B52584" w14:textId="77777777" w:rsidR="006226A2" w:rsidRPr="00423BE5" w:rsidRDefault="006226A2">
            <w:pPr>
              <w:rPr>
                <w:b/>
                <w:bCs/>
                <w:sz w:val="20"/>
                <w:szCs w:val="20"/>
              </w:rPr>
            </w:pPr>
          </w:p>
        </w:tc>
        <w:tc>
          <w:tcPr>
            <w:tcW w:w="2832" w:type="dxa"/>
          </w:tcPr>
          <w:p w14:paraId="02B52585" w14:textId="77777777" w:rsidR="006226A2" w:rsidRPr="00423BE5" w:rsidRDefault="006226A2">
            <w:pPr>
              <w:rPr>
                <w:rFonts w:ascii="DDCJHH+PublicSans" w:hAnsi="DDCJHH+PublicSans" w:cs="DDCJHH+PublicSans"/>
                <w:sz w:val="20"/>
                <w:szCs w:val="20"/>
              </w:rPr>
            </w:pPr>
          </w:p>
        </w:tc>
        <w:tc>
          <w:tcPr>
            <w:tcW w:w="1417" w:type="dxa"/>
          </w:tcPr>
          <w:p w14:paraId="02B52586" w14:textId="77777777" w:rsidR="006226A2" w:rsidRPr="00423BE5" w:rsidRDefault="00FD5B20">
            <w:pPr>
              <w:jc w:val="center"/>
            </w:pPr>
            <w:r w:rsidRPr="00423BE5">
              <w:t>3.2</w:t>
            </w:r>
          </w:p>
        </w:tc>
        <w:tc>
          <w:tcPr>
            <w:tcW w:w="1555" w:type="dxa"/>
          </w:tcPr>
          <w:p w14:paraId="02B52587" w14:textId="77777777" w:rsidR="006226A2" w:rsidRPr="00423BE5" w:rsidRDefault="006226A2">
            <w:pPr>
              <w:jc w:val="center"/>
            </w:pPr>
          </w:p>
        </w:tc>
        <w:tc>
          <w:tcPr>
            <w:tcW w:w="1809" w:type="dxa"/>
          </w:tcPr>
          <w:p w14:paraId="02B52588" w14:textId="77777777" w:rsidR="006226A2" w:rsidRPr="00423BE5" w:rsidRDefault="00FD5B20">
            <w:pPr>
              <w:jc w:val="center"/>
            </w:pPr>
            <w:r w:rsidRPr="00423BE5">
              <w:rPr>
                <w:noProof/>
              </w:rPr>
              <w:drawing>
                <wp:inline distT="0" distB="0" distL="0" distR="0" wp14:anchorId="02B5275F" wp14:editId="02B52760">
                  <wp:extent cx="157890" cy="146304"/>
                  <wp:effectExtent l="0" t="0" r="0" b="0"/>
                  <wp:docPr id="94126594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1439376" name="Picture 1" descr="A green check mark on a black background&#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674344" w:rsidRPr="00423BE5" w14:paraId="02B5258F" w14:textId="77777777">
        <w:trPr>
          <w:trHeight w:val="20"/>
        </w:trPr>
        <w:tc>
          <w:tcPr>
            <w:tcW w:w="1416" w:type="dxa"/>
          </w:tcPr>
          <w:p w14:paraId="02B5258A" w14:textId="77777777" w:rsidR="006226A2" w:rsidRPr="00423BE5" w:rsidRDefault="006226A2">
            <w:pPr>
              <w:rPr>
                <w:b/>
                <w:bCs/>
                <w:sz w:val="20"/>
                <w:szCs w:val="20"/>
              </w:rPr>
            </w:pPr>
          </w:p>
        </w:tc>
        <w:tc>
          <w:tcPr>
            <w:tcW w:w="2832" w:type="dxa"/>
          </w:tcPr>
          <w:p w14:paraId="02B5258B" w14:textId="77777777" w:rsidR="006226A2" w:rsidRPr="00423BE5" w:rsidRDefault="006226A2">
            <w:pPr>
              <w:rPr>
                <w:rFonts w:ascii="DDCJHH+PublicSans" w:hAnsi="DDCJHH+PublicSans" w:cs="DDCJHH+PublicSans"/>
                <w:sz w:val="20"/>
                <w:szCs w:val="20"/>
              </w:rPr>
            </w:pPr>
          </w:p>
        </w:tc>
        <w:tc>
          <w:tcPr>
            <w:tcW w:w="1417" w:type="dxa"/>
          </w:tcPr>
          <w:p w14:paraId="02B5258C" w14:textId="77777777" w:rsidR="006226A2" w:rsidRPr="00423BE5" w:rsidRDefault="00FD5B20">
            <w:pPr>
              <w:jc w:val="center"/>
            </w:pPr>
            <w:r w:rsidRPr="00423BE5">
              <w:t>3.3</w:t>
            </w:r>
          </w:p>
        </w:tc>
        <w:tc>
          <w:tcPr>
            <w:tcW w:w="1555" w:type="dxa"/>
          </w:tcPr>
          <w:p w14:paraId="02B5258D" w14:textId="77777777" w:rsidR="006226A2" w:rsidRPr="00423BE5" w:rsidRDefault="00FD5B20">
            <w:pPr>
              <w:jc w:val="center"/>
            </w:pPr>
            <w:r w:rsidRPr="00423BE5">
              <w:rPr>
                <w:noProof/>
              </w:rPr>
              <w:drawing>
                <wp:inline distT="0" distB="0" distL="0" distR="0" wp14:anchorId="02B52761" wp14:editId="02B52762">
                  <wp:extent cx="157890" cy="146304"/>
                  <wp:effectExtent l="0" t="0" r="0" b="0"/>
                  <wp:docPr id="1163819456"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0355612" name="Picture 1" descr="A green check mark on a black background&#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809" w:type="dxa"/>
          </w:tcPr>
          <w:p w14:paraId="02B5258E" w14:textId="77777777" w:rsidR="006226A2" w:rsidRPr="00423BE5" w:rsidRDefault="006226A2">
            <w:pPr>
              <w:jc w:val="center"/>
            </w:pPr>
          </w:p>
        </w:tc>
      </w:tr>
      <w:tr w:rsidR="00674344" w:rsidRPr="00423BE5" w14:paraId="02B52595" w14:textId="77777777">
        <w:trPr>
          <w:trHeight w:val="20"/>
        </w:trPr>
        <w:tc>
          <w:tcPr>
            <w:tcW w:w="1416" w:type="dxa"/>
          </w:tcPr>
          <w:p w14:paraId="02B52590" w14:textId="77777777" w:rsidR="006226A2" w:rsidRPr="00423BE5" w:rsidRDefault="006226A2">
            <w:pPr>
              <w:rPr>
                <w:b/>
                <w:bCs/>
                <w:sz w:val="20"/>
                <w:szCs w:val="20"/>
              </w:rPr>
            </w:pPr>
          </w:p>
        </w:tc>
        <w:tc>
          <w:tcPr>
            <w:tcW w:w="2832" w:type="dxa"/>
          </w:tcPr>
          <w:p w14:paraId="02B52591" w14:textId="77777777" w:rsidR="006226A2" w:rsidRPr="00423BE5" w:rsidRDefault="006226A2">
            <w:pPr>
              <w:rPr>
                <w:rFonts w:ascii="DDCJHH+PublicSans" w:hAnsi="DDCJHH+PublicSans" w:cs="DDCJHH+PublicSans"/>
                <w:sz w:val="20"/>
                <w:szCs w:val="20"/>
              </w:rPr>
            </w:pPr>
          </w:p>
        </w:tc>
        <w:tc>
          <w:tcPr>
            <w:tcW w:w="1417" w:type="dxa"/>
          </w:tcPr>
          <w:p w14:paraId="02B52592" w14:textId="77777777" w:rsidR="006226A2" w:rsidRPr="00423BE5" w:rsidRDefault="00FD5B20">
            <w:pPr>
              <w:jc w:val="center"/>
            </w:pPr>
            <w:r w:rsidRPr="00423BE5">
              <w:t>4.1</w:t>
            </w:r>
          </w:p>
        </w:tc>
        <w:tc>
          <w:tcPr>
            <w:tcW w:w="1555" w:type="dxa"/>
          </w:tcPr>
          <w:p w14:paraId="02B52593" w14:textId="77777777" w:rsidR="006226A2" w:rsidRPr="00423BE5" w:rsidRDefault="00FD5B20">
            <w:pPr>
              <w:jc w:val="center"/>
            </w:pPr>
            <w:r w:rsidRPr="00423BE5">
              <w:rPr>
                <w:noProof/>
              </w:rPr>
              <w:drawing>
                <wp:inline distT="0" distB="0" distL="0" distR="0" wp14:anchorId="02B52763" wp14:editId="02B52764">
                  <wp:extent cx="157890" cy="146304"/>
                  <wp:effectExtent l="0" t="0" r="0" b="0"/>
                  <wp:docPr id="1135517233"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0202534" name="Picture 1" descr="A green check mark on a black background&#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809" w:type="dxa"/>
          </w:tcPr>
          <w:p w14:paraId="02B52594" w14:textId="77777777" w:rsidR="006226A2" w:rsidRPr="00423BE5" w:rsidRDefault="006226A2">
            <w:pPr>
              <w:jc w:val="center"/>
            </w:pPr>
          </w:p>
        </w:tc>
      </w:tr>
      <w:tr w:rsidR="00674344" w:rsidRPr="00423BE5" w14:paraId="02B5259B" w14:textId="77777777">
        <w:trPr>
          <w:trHeight w:val="20"/>
        </w:trPr>
        <w:tc>
          <w:tcPr>
            <w:tcW w:w="1416" w:type="dxa"/>
          </w:tcPr>
          <w:p w14:paraId="02B52596" w14:textId="77777777" w:rsidR="006226A2" w:rsidRPr="00423BE5" w:rsidRDefault="006226A2">
            <w:pPr>
              <w:rPr>
                <w:b/>
                <w:bCs/>
                <w:sz w:val="20"/>
                <w:szCs w:val="20"/>
              </w:rPr>
            </w:pPr>
          </w:p>
        </w:tc>
        <w:tc>
          <w:tcPr>
            <w:tcW w:w="2832" w:type="dxa"/>
          </w:tcPr>
          <w:p w14:paraId="02B52597" w14:textId="77777777" w:rsidR="006226A2" w:rsidRPr="00423BE5" w:rsidRDefault="006226A2">
            <w:pPr>
              <w:rPr>
                <w:rFonts w:ascii="DDCJHH+PublicSans" w:hAnsi="DDCJHH+PublicSans" w:cs="DDCJHH+PublicSans"/>
                <w:sz w:val="20"/>
                <w:szCs w:val="20"/>
              </w:rPr>
            </w:pPr>
          </w:p>
        </w:tc>
        <w:tc>
          <w:tcPr>
            <w:tcW w:w="1417" w:type="dxa"/>
          </w:tcPr>
          <w:p w14:paraId="02B52598" w14:textId="77777777" w:rsidR="006226A2" w:rsidRPr="00423BE5" w:rsidRDefault="00FD5B20">
            <w:pPr>
              <w:jc w:val="center"/>
            </w:pPr>
            <w:r w:rsidRPr="00423BE5">
              <w:t>4.2</w:t>
            </w:r>
          </w:p>
        </w:tc>
        <w:tc>
          <w:tcPr>
            <w:tcW w:w="1555" w:type="dxa"/>
          </w:tcPr>
          <w:p w14:paraId="02B52599" w14:textId="77777777" w:rsidR="006226A2" w:rsidRPr="00423BE5" w:rsidRDefault="006226A2">
            <w:pPr>
              <w:jc w:val="center"/>
            </w:pPr>
          </w:p>
        </w:tc>
        <w:tc>
          <w:tcPr>
            <w:tcW w:w="1809" w:type="dxa"/>
          </w:tcPr>
          <w:p w14:paraId="02B5259A" w14:textId="77777777" w:rsidR="006226A2" w:rsidRPr="00423BE5" w:rsidRDefault="00FD5B20">
            <w:pPr>
              <w:jc w:val="center"/>
            </w:pPr>
            <w:r w:rsidRPr="00423BE5">
              <w:rPr>
                <w:noProof/>
              </w:rPr>
              <w:drawing>
                <wp:inline distT="0" distB="0" distL="0" distR="0" wp14:anchorId="02B52765" wp14:editId="02B52766">
                  <wp:extent cx="157890" cy="146304"/>
                  <wp:effectExtent l="0" t="0" r="0" b="0"/>
                  <wp:docPr id="1352023566"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4723647" name="Picture 1" descr="A green check mark on a black background&#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674344" w:rsidRPr="00423BE5" w14:paraId="02B525A1" w14:textId="77777777">
        <w:trPr>
          <w:trHeight w:val="20"/>
        </w:trPr>
        <w:tc>
          <w:tcPr>
            <w:tcW w:w="1416" w:type="dxa"/>
          </w:tcPr>
          <w:p w14:paraId="02B5259C" w14:textId="77777777" w:rsidR="006226A2" w:rsidRPr="00423BE5" w:rsidRDefault="006226A2">
            <w:pPr>
              <w:rPr>
                <w:b/>
                <w:bCs/>
                <w:sz w:val="20"/>
                <w:szCs w:val="20"/>
              </w:rPr>
            </w:pPr>
          </w:p>
        </w:tc>
        <w:tc>
          <w:tcPr>
            <w:tcW w:w="2832" w:type="dxa"/>
          </w:tcPr>
          <w:p w14:paraId="02B5259D" w14:textId="77777777" w:rsidR="006226A2" w:rsidRPr="00423BE5" w:rsidRDefault="006226A2">
            <w:pPr>
              <w:rPr>
                <w:rFonts w:ascii="DDCJHH+PublicSans" w:hAnsi="DDCJHH+PublicSans" w:cs="DDCJHH+PublicSans"/>
                <w:sz w:val="20"/>
                <w:szCs w:val="20"/>
              </w:rPr>
            </w:pPr>
          </w:p>
        </w:tc>
        <w:tc>
          <w:tcPr>
            <w:tcW w:w="1417" w:type="dxa"/>
          </w:tcPr>
          <w:p w14:paraId="02B5259E" w14:textId="77777777" w:rsidR="006226A2" w:rsidRPr="00423BE5" w:rsidRDefault="00FD5B20">
            <w:pPr>
              <w:jc w:val="center"/>
            </w:pPr>
            <w:r w:rsidRPr="00423BE5">
              <w:t>4.3</w:t>
            </w:r>
          </w:p>
        </w:tc>
        <w:tc>
          <w:tcPr>
            <w:tcW w:w="1555" w:type="dxa"/>
          </w:tcPr>
          <w:p w14:paraId="02B5259F" w14:textId="77777777" w:rsidR="006226A2" w:rsidRPr="00423BE5" w:rsidRDefault="006226A2">
            <w:pPr>
              <w:jc w:val="center"/>
            </w:pPr>
          </w:p>
        </w:tc>
        <w:tc>
          <w:tcPr>
            <w:tcW w:w="1809" w:type="dxa"/>
          </w:tcPr>
          <w:p w14:paraId="02B525A0" w14:textId="77777777" w:rsidR="006226A2" w:rsidRPr="00423BE5" w:rsidRDefault="00FD5B20">
            <w:pPr>
              <w:jc w:val="center"/>
            </w:pPr>
            <w:r w:rsidRPr="00423BE5">
              <w:rPr>
                <w:noProof/>
              </w:rPr>
              <w:drawing>
                <wp:inline distT="0" distB="0" distL="0" distR="0" wp14:anchorId="02B52767" wp14:editId="02B52768">
                  <wp:extent cx="157890" cy="146304"/>
                  <wp:effectExtent l="0" t="0" r="0" b="0"/>
                  <wp:docPr id="164234959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7749973" name="Picture 1" descr="A green check mark on a black background&#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674344" w:rsidRPr="00423BE5" w14:paraId="02B525A7" w14:textId="77777777">
        <w:trPr>
          <w:trHeight w:val="20"/>
        </w:trPr>
        <w:tc>
          <w:tcPr>
            <w:tcW w:w="1416" w:type="dxa"/>
          </w:tcPr>
          <w:p w14:paraId="02B525A2" w14:textId="77777777" w:rsidR="006226A2" w:rsidRPr="00423BE5" w:rsidRDefault="006226A2">
            <w:pPr>
              <w:rPr>
                <w:b/>
                <w:bCs/>
                <w:sz w:val="20"/>
                <w:szCs w:val="20"/>
              </w:rPr>
            </w:pPr>
          </w:p>
        </w:tc>
        <w:tc>
          <w:tcPr>
            <w:tcW w:w="2832" w:type="dxa"/>
          </w:tcPr>
          <w:p w14:paraId="02B525A3" w14:textId="77777777" w:rsidR="006226A2" w:rsidRPr="00423BE5" w:rsidRDefault="006226A2">
            <w:pPr>
              <w:rPr>
                <w:rFonts w:ascii="DDCJHH+PublicSans" w:hAnsi="DDCJHH+PublicSans" w:cs="DDCJHH+PublicSans"/>
                <w:sz w:val="20"/>
                <w:szCs w:val="20"/>
              </w:rPr>
            </w:pPr>
          </w:p>
        </w:tc>
        <w:tc>
          <w:tcPr>
            <w:tcW w:w="1417" w:type="dxa"/>
          </w:tcPr>
          <w:p w14:paraId="02B525A4" w14:textId="77777777" w:rsidR="006226A2" w:rsidRPr="00423BE5" w:rsidRDefault="00FD5B20">
            <w:pPr>
              <w:jc w:val="center"/>
            </w:pPr>
            <w:r w:rsidRPr="00423BE5">
              <w:t>4.4</w:t>
            </w:r>
          </w:p>
        </w:tc>
        <w:tc>
          <w:tcPr>
            <w:tcW w:w="1555" w:type="dxa"/>
          </w:tcPr>
          <w:p w14:paraId="02B525A5" w14:textId="77777777" w:rsidR="006226A2" w:rsidRPr="00423BE5" w:rsidRDefault="006226A2">
            <w:pPr>
              <w:jc w:val="center"/>
            </w:pPr>
          </w:p>
        </w:tc>
        <w:tc>
          <w:tcPr>
            <w:tcW w:w="1809" w:type="dxa"/>
          </w:tcPr>
          <w:p w14:paraId="02B525A6" w14:textId="77777777" w:rsidR="006226A2" w:rsidRPr="00423BE5" w:rsidRDefault="00FD5B20">
            <w:pPr>
              <w:jc w:val="center"/>
            </w:pPr>
            <w:r w:rsidRPr="00423BE5">
              <w:rPr>
                <w:noProof/>
              </w:rPr>
              <w:drawing>
                <wp:inline distT="0" distB="0" distL="0" distR="0" wp14:anchorId="02B52769" wp14:editId="02B5276A">
                  <wp:extent cx="157890" cy="146304"/>
                  <wp:effectExtent l="0" t="0" r="0" b="0"/>
                  <wp:docPr id="164998118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7699260" name="Picture 1" descr="A green check mark on a black background&#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674344" w:rsidRPr="00423BE5" w14:paraId="02B525AD" w14:textId="77777777">
        <w:trPr>
          <w:trHeight w:val="20"/>
        </w:trPr>
        <w:tc>
          <w:tcPr>
            <w:tcW w:w="1416" w:type="dxa"/>
          </w:tcPr>
          <w:p w14:paraId="02B525A8" w14:textId="77777777" w:rsidR="006226A2" w:rsidRPr="00423BE5" w:rsidRDefault="006226A2">
            <w:pPr>
              <w:rPr>
                <w:b/>
                <w:bCs/>
                <w:sz w:val="20"/>
                <w:szCs w:val="20"/>
              </w:rPr>
            </w:pPr>
          </w:p>
        </w:tc>
        <w:tc>
          <w:tcPr>
            <w:tcW w:w="2832" w:type="dxa"/>
          </w:tcPr>
          <w:p w14:paraId="02B525A9" w14:textId="77777777" w:rsidR="006226A2" w:rsidRPr="00423BE5" w:rsidRDefault="006226A2">
            <w:pPr>
              <w:rPr>
                <w:rFonts w:ascii="DDCJHH+PublicSans" w:hAnsi="DDCJHH+PublicSans" w:cs="DDCJHH+PublicSans"/>
                <w:sz w:val="20"/>
                <w:szCs w:val="20"/>
              </w:rPr>
            </w:pPr>
          </w:p>
        </w:tc>
        <w:tc>
          <w:tcPr>
            <w:tcW w:w="1417" w:type="dxa"/>
          </w:tcPr>
          <w:p w14:paraId="02B525AA" w14:textId="77777777" w:rsidR="006226A2" w:rsidRPr="00423BE5" w:rsidRDefault="00FD5B20">
            <w:pPr>
              <w:jc w:val="center"/>
            </w:pPr>
            <w:r w:rsidRPr="00423BE5">
              <w:t>5.1</w:t>
            </w:r>
          </w:p>
        </w:tc>
        <w:tc>
          <w:tcPr>
            <w:tcW w:w="1555" w:type="dxa"/>
          </w:tcPr>
          <w:p w14:paraId="02B525AB" w14:textId="77777777" w:rsidR="006226A2" w:rsidRPr="00423BE5" w:rsidRDefault="00FD5B20">
            <w:pPr>
              <w:jc w:val="center"/>
            </w:pPr>
            <w:r w:rsidRPr="00423BE5">
              <w:rPr>
                <w:noProof/>
              </w:rPr>
              <w:drawing>
                <wp:inline distT="0" distB="0" distL="0" distR="0" wp14:anchorId="02B5276B" wp14:editId="02B5276C">
                  <wp:extent cx="157890" cy="146304"/>
                  <wp:effectExtent l="0" t="0" r="0" b="0"/>
                  <wp:docPr id="31951900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6374309" name="Picture 1" descr="A green check mark on a black background&#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809" w:type="dxa"/>
          </w:tcPr>
          <w:p w14:paraId="02B525AC" w14:textId="77777777" w:rsidR="006226A2" w:rsidRPr="00423BE5" w:rsidRDefault="006226A2">
            <w:pPr>
              <w:jc w:val="center"/>
            </w:pPr>
          </w:p>
        </w:tc>
      </w:tr>
      <w:tr w:rsidR="00674344" w:rsidRPr="00423BE5" w14:paraId="02B525B3" w14:textId="77777777">
        <w:trPr>
          <w:trHeight w:val="20"/>
        </w:trPr>
        <w:tc>
          <w:tcPr>
            <w:tcW w:w="1416" w:type="dxa"/>
          </w:tcPr>
          <w:p w14:paraId="02B525AE" w14:textId="77777777" w:rsidR="006226A2" w:rsidRPr="00423BE5" w:rsidRDefault="006226A2">
            <w:pPr>
              <w:rPr>
                <w:b/>
                <w:bCs/>
                <w:sz w:val="20"/>
                <w:szCs w:val="20"/>
              </w:rPr>
            </w:pPr>
          </w:p>
        </w:tc>
        <w:tc>
          <w:tcPr>
            <w:tcW w:w="2832" w:type="dxa"/>
          </w:tcPr>
          <w:p w14:paraId="02B525AF" w14:textId="77777777" w:rsidR="006226A2" w:rsidRPr="00423BE5" w:rsidRDefault="006226A2">
            <w:pPr>
              <w:rPr>
                <w:rFonts w:ascii="DDCJHH+PublicSans" w:hAnsi="DDCJHH+PublicSans" w:cs="DDCJHH+PublicSans"/>
                <w:sz w:val="20"/>
                <w:szCs w:val="20"/>
              </w:rPr>
            </w:pPr>
          </w:p>
        </w:tc>
        <w:tc>
          <w:tcPr>
            <w:tcW w:w="1417" w:type="dxa"/>
          </w:tcPr>
          <w:p w14:paraId="02B525B0" w14:textId="77777777" w:rsidR="006226A2" w:rsidRPr="00423BE5" w:rsidRDefault="00FD5B20">
            <w:pPr>
              <w:jc w:val="center"/>
            </w:pPr>
            <w:r w:rsidRPr="00423BE5">
              <w:t>5.2</w:t>
            </w:r>
          </w:p>
        </w:tc>
        <w:tc>
          <w:tcPr>
            <w:tcW w:w="1555" w:type="dxa"/>
          </w:tcPr>
          <w:p w14:paraId="02B525B1" w14:textId="77777777" w:rsidR="006226A2" w:rsidRPr="00423BE5" w:rsidRDefault="00FD5B20">
            <w:pPr>
              <w:jc w:val="center"/>
            </w:pPr>
            <w:r w:rsidRPr="00423BE5">
              <w:rPr>
                <w:noProof/>
              </w:rPr>
              <w:drawing>
                <wp:inline distT="0" distB="0" distL="0" distR="0" wp14:anchorId="02B5276D" wp14:editId="02B5276E">
                  <wp:extent cx="157890" cy="146304"/>
                  <wp:effectExtent l="0" t="0" r="0" b="0"/>
                  <wp:docPr id="1253998771"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4311807" name="Picture 1" descr="A green check mark on a black background&#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809" w:type="dxa"/>
          </w:tcPr>
          <w:p w14:paraId="02B525B2" w14:textId="77777777" w:rsidR="006226A2" w:rsidRPr="00423BE5" w:rsidRDefault="006226A2">
            <w:pPr>
              <w:jc w:val="center"/>
            </w:pPr>
          </w:p>
        </w:tc>
      </w:tr>
      <w:tr w:rsidR="00674344" w:rsidRPr="00423BE5" w14:paraId="02B525B9" w14:textId="77777777">
        <w:trPr>
          <w:trHeight w:val="20"/>
        </w:trPr>
        <w:tc>
          <w:tcPr>
            <w:tcW w:w="1416" w:type="dxa"/>
          </w:tcPr>
          <w:p w14:paraId="02B525B4" w14:textId="77777777" w:rsidR="006226A2" w:rsidRPr="00423BE5" w:rsidRDefault="006226A2">
            <w:pPr>
              <w:rPr>
                <w:b/>
                <w:bCs/>
                <w:sz w:val="20"/>
                <w:szCs w:val="20"/>
              </w:rPr>
            </w:pPr>
          </w:p>
        </w:tc>
        <w:tc>
          <w:tcPr>
            <w:tcW w:w="2832" w:type="dxa"/>
          </w:tcPr>
          <w:p w14:paraId="02B525B5" w14:textId="77777777" w:rsidR="006226A2" w:rsidRPr="00423BE5" w:rsidRDefault="006226A2">
            <w:pPr>
              <w:rPr>
                <w:rFonts w:ascii="DDCJHH+PublicSans" w:hAnsi="DDCJHH+PublicSans" w:cs="DDCJHH+PublicSans"/>
                <w:sz w:val="20"/>
                <w:szCs w:val="20"/>
              </w:rPr>
            </w:pPr>
          </w:p>
        </w:tc>
        <w:tc>
          <w:tcPr>
            <w:tcW w:w="1417" w:type="dxa"/>
          </w:tcPr>
          <w:p w14:paraId="02B525B6" w14:textId="77777777" w:rsidR="006226A2" w:rsidRPr="00423BE5" w:rsidRDefault="00FD5B20">
            <w:pPr>
              <w:jc w:val="center"/>
            </w:pPr>
            <w:r w:rsidRPr="00423BE5">
              <w:t>5.3</w:t>
            </w:r>
          </w:p>
        </w:tc>
        <w:tc>
          <w:tcPr>
            <w:tcW w:w="1555" w:type="dxa"/>
          </w:tcPr>
          <w:p w14:paraId="02B525B7" w14:textId="77777777" w:rsidR="006226A2" w:rsidRPr="00423BE5" w:rsidRDefault="00FD5B20">
            <w:pPr>
              <w:jc w:val="center"/>
            </w:pPr>
            <w:r w:rsidRPr="00423BE5">
              <w:rPr>
                <w:noProof/>
              </w:rPr>
              <w:drawing>
                <wp:inline distT="0" distB="0" distL="0" distR="0" wp14:anchorId="02B5276F" wp14:editId="02B52770">
                  <wp:extent cx="157890" cy="146304"/>
                  <wp:effectExtent l="0" t="0" r="0" b="0"/>
                  <wp:docPr id="208045063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4826235" name="Picture 1" descr="A green check mark on a black background&#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809" w:type="dxa"/>
          </w:tcPr>
          <w:p w14:paraId="02B525B8" w14:textId="77777777" w:rsidR="006226A2" w:rsidRPr="00423BE5" w:rsidRDefault="006226A2">
            <w:pPr>
              <w:jc w:val="center"/>
            </w:pPr>
          </w:p>
        </w:tc>
      </w:tr>
      <w:tr w:rsidR="00674344" w:rsidRPr="00423BE5" w14:paraId="02B525BF" w14:textId="77777777">
        <w:trPr>
          <w:trHeight w:val="20"/>
        </w:trPr>
        <w:tc>
          <w:tcPr>
            <w:tcW w:w="1416" w:type="dxa"/>
          </w:tcPr>
          <w:p w14:paraId="02B525BA" w14:textId="77777777" w:rsidR="006226A2" w:rsidRPr="00423BE5" w:rsidRDefault="006226A2">
            <w:pPr>
              <w:rPr>
                <w:b/>
                <w:bCs/>
                <w:sz w:val="20"/>
                <w:szCs w:val="20"/>
              </w:rPr>
            </w:pPr>
          </w:p>
        </w:tc>
        <w:tc>
          <w:tcPr>
            <w:tcW w:w="2832" w:type="dxa"/>
          </w:tcPr>
          <w:p w14:paraId="02B525BB" w14:textId="77777777" w:rsidR="006226A2" w:rsidRPr="00423BE5" w:rsidRDefault="006226A2">
            <w:pPr>
              <w:rPr>
                <w:rFonts w:ascii="DDCJHH+PublicSans" w:hAnsi="DDCJHH+PublicSans" w:cs="DDCJHH+PublicSans"/>
                <w:sz w:val="20"/>
                <w:szCs w:val="20"/>
              </w:rPr>
            </w:pPr>
          </w:p>
        </w:tc>
        <w:tc>
          <w:tcPr>
            <w:tcW w:w="1417" w:type="dxa"/>
          </w:tcPr>
          <w:p w14:paraId="02B525BC" w14:textId="77777777" w:rsidR="006226A2" w:rsidRPr="00423BE5" w:rsidRDefault="00FD5B20">
            <w:pPr>
              <w:jc w:val="center"/>
            </w:pPr>
            <w:r w:rsidRPr="00423BE5">
              <w:t>5.4</w:t>
            </w:r>
          </w:p>
        </w:tc>
        <w:tc>
          <w:tcPr>
            <w:tcW w:w="1555" w:type="dxa"/>
          </w:tcPr>
          <w:p w14:paraId="02B525BD" w14:textId="77777777" w:rsidR="006226A2" w:rsidRPr="00423BE5" w:rsidRDefault="00FD5B20">
            <w:pPr>
              <w:jc w:val="center"/>
            </w:pPr>
            <w:r w:rsidRPr="00423BE5">
              <w:rPr>
                <w:noProof/>
              </w:rPr>
              <w:drawing>
                <wp:inline distT="0" distB="0" distL="0" distR="0" wp14:anchorId="02B52771" wp14:editId="02B52772">
                  <wp:extent cx="157890" cy="146304"/>
                  <wp:effectExtent l="0" t="0" r="0" b="0"/>
                  <wp:docPr id="144321123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9374713" name="Picture 1" descr="A green check mark on a black background&#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809" w:type="dxa"/>
          </w:tcPr>
          <w:p w14:paraId="02B525BE" w14:textId="77777777" w:rsidR="006226A2" w:rsidRPr="00423BE5" w:rsidRDefault="006226A2">
            <w:pPr>
              <w:jc w:val="center"/>
            </w:pPr>
          </w:p>
        </w:tc>
      </w:tr>
      <w:tr w:rsidR="00674344" w:rsidRPr="00423BE5" w14:paraId="02B525C5" w14:textId="77777777">
        <w:trPr>
          <w:trHeight w:val="20"/>
        </w:trPr>
        <w:tc>
          <w:tcPr>
            <w:tcW w:w="1416" w:type="dxa"/>
          </w:tcPr>
          <w:p w14:paraId="02B525C0" w14:textId="77777777" w:rsidR="006226A2" w:rsidRPr="00423BE5" w:rsidRDefault="006226A2">
            <w:pPr>
              <w:rPr>
                <w:b/>
                <w:bCs/>
                <w:sz w:val="20"/>
                <w:szCs w:val="20"/>
              </w:rPr>
            </w:pPr>
          </w:p>
        </w:tc>
        <w:tc>
          <w:tcPr>
            <w:tcW w:w="2832" w:type="dxa"/>
          </w:tcPr>
          <w:p w14:paraId="02B525C1" w14:textId="77777777" w:rsidR="006226A2" w:rsidRPr="00423BE5" w:rsidRDefault="006226A2">
            <w:pPr>
              <w:rPr>
                <w:rFonts w:ascii="DDCJHH+PublicSans" w:hAnsi="DDCJHH+PublicSans" w:cs="DDCJHH+PublicSans"/>
                <w:sz w:val="20"/>
                <w:szCs w:val="20"/>
              </w:rPr>
            </w:pPr>
          </w:p>
        </w:tc>
        <w:tc>
          <w:tcPr>
            <w:tcW w:w="1417" w:type="dxa"/>
          </w:tcPr>
          <w:p w14:paraId="02B525C2" w14:textId="77777777" w:rsidR="006226A2" w:rsidRPr="00423BE5" w:rsidRDefault="00FD5B20">
            <w:pPr>
              <w:jc w:val="center"/>
            </w:pPr>
            <w:r w:rsidRPr="00423BE5">
              <w:t>6.1</w:t>
            </w:r>
          </w:p>
        </w:tc>
        <w:tc>
          <w:tcPr>
            <w:tcW w:w="1555" w:type="dxa"/>
          </w:tcPr>
          <w:p w14:paraId="02B525C3" w14:textId="77777777" w:rsidR="006226A2" w:rsidRPr="00423BE5" w:rsidRDefault="00FD5B20">
            <w:pPr>
              <w:jc w:val="center"/>
            </w:pPr>
            <w:r w:rsidRPr="00423BE5">
              <w:rPr>
                <w:noProof/>
              </w:rPr>
              <w:drawing>
                <wp:inline distT="0" distB="0" distL="0" distR="0" wp14:anchorId="02B52773" wp14:editId="02B52774">
                  <wp:extent cx="157890" cy="146304"/>
                  <wp:effectExtent l="0" t="0" r="0" b="0"/>
                  <wp:docPr id="157511617"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1285899" name="Picture 1" descr="A green check mark on a black background&#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809" w:type="dxa"/>
          </w:tcPr>
          <w:p w14:paraId="02B525C4" w14:textId="77777777" w:rsidR="006226A2" w:rsidRPr="00423BE5" w:rsidRDefault="006226A2">
            <w:pPr>
              <w:jc w:val="center"/>
            </w:pPr>
          </w:p>
        </w:tc>
      </w:tr>
      <w:tr w:rsidR="00674344" w:rsidRPr="00423BE5" w14:paraId="02B525CB" w14:textId="77777777">
        <w:trPr>
          <w:trHeight w:val="20"/>
        </w:trPr>
        <w:tc>
          <w:tcPr>
            <w:tcW w:w="1416" w:type="dxa"/>
          </w:tcPr>
          <w:p w14:paraId="02B525C6" w14:textId="77777777" w:rsidR="006226A2" w:rsidRPr="00423BE5" w:rsidRDefault="006226A2">
            <w:pPr>
              <w:rPr>
                <w:b/>
                <w:bCs/>
                <w:sz w:val="20"/>
                <w:szCs w:val="20"/>
              </w:rPr>
            </w:pPr>
          </w:p>
        </w:tc>
        <w:tc>
          <w:tcPr>
            <w:tcW w:w="2832" w:type="dxa"/>
          </w:tcPr>
          <w:p w14:paraId="02B525C7" w14:textId="77777777" w:rsidR="006226A2" w:rsidRPr="00423BE5" w:rsidRDefault="006226A2">
            <w:pPr>
              <w:rPr>
                <w:rFonts w:ascii="DDCJHH+PublicSans" w:hAnsi="DDCJHH+PublicSans" w:cs="DDCJHH+PublicSans"/>
                <w:sz w:val="20"/>
                <w:szCs w:val="20"/>
              </w:rPr>
            </w:pPr>
          </w:p>
        </w:tc>
        <w:tc>
          <w:tcPr>
            <w:tcW w:w="1417" w:type="dxa"/>
          </w:tcPr>
          <w:p w14:paraId="02B525C8" w14:textId="77777777" w:rsidR="006226A2" w:rsidRPr="00423BE5" w:rsidRDefault="00FD5B20">
            <w:pPr>
              <w:jc w:val="center"/>
            </w:pPr>
            <w:r w:rsidRPr="00423BE5">
              <w:t>6.2</w:t>
            </w:r>
          </w:p>
        </w:tc>
        <w:tc>
          <w:tcPr>
            <w:tcW w:w="1555" w:type="dxa"/>
          </w:tcPr>
          <w:p w14:paraId="02B525C9" w14:textId="77777777" w:rsidR="006226A2" w:rsidRPr="00423BE5" w:rsidRDefault="00FD5B20">
            <w:pPr>
              <w:jc w:val="center"/>
            </w:pPr>
            <w:r w:rsidRPr="00423BE5">
              <w:rPr>
                <w:noProof/>
              </w:rPr>
              <w:drawing>
                <wp:inline distT="0" distB="0" distL="0" distR="0" wp14:anchorId="02B52775" wp14:editId="02B52776">
                  <wp:extent cx="157890" cy="146304"/>
                  <wp:effectExtent l="0" t="0" r="0" b="0"/>
                  <wp:docPr id="86927770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993012" name="Picture 1" descr="A green check mark on a black background&#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809" w:type="dxa"/>
          </w:tcPr>
          <w:p w14:paraId="02B525CA" w14:textId="77777777" w:rsidR="006226A2" w:rsidRPr="00423BE5" w:rsidRDefault="006226A2">
            <w:pPr>
              <w:jc w:val="center"/>
            </w:pPr>
          </w:p>
        </w:tc>
      </w:tr>
      <w:tr w:rsidR="00674344" w:rsidRPr="00423BE5" w14:paraId="02B525D1" w14:textId="77777777">
        <w:trPr>
          <w:trHeight w:val="20"/>
        </w:trPr>
        <w:tc>
          <w:tcPr>
            <w:tcW w:w="1416" w:type="dxa"/>
          </w:tcPr>
          <w:p w14:paraId="02B525CC" w14:textId="77777777" w:rsidR="006226A2" w:rsidRPr="00423BE5" w:rsidRDefault="006226A2">
            <w:pPr>
              <w:rPr>
                <w:b/>
                <w:bCs/>
                <w:sz w:val="20"/>
                <w:szCs w:val="20"/>
              </w:rPr>
            </w:pPr>
          </w:p>
        </w:tc>
        <w:tc>
          <w:tcPr>
            <w:tcW w:w="2832" w:type="dxa"/>
          </w:tcPr>
          <w:p w14:paraId="02B525CD" w14:textId="77777777" w:rsidR="006226A2" w:rsidRPr="00423BE5" w:rsidRDefault="006226A2">
            <w:pPr>
              <w:rPr>
                <w:rFonts w:ascii="DDCJHH+PublicSans" w:hAnsi="DDCJHH+PublicSans" w:cs="DDCJHH+PublicSans"/>
                <w:sz w:val="20"/>
                <w:szCs w:val="20"/>
              </w:rPr>
            </w:pPr>
          </w:p>
        </w:tc>
        <w:tc>
          <w:tcPr>
            <w:tcW w:w="1417" w:type="dxa"/>
          </w:tcPr>
          <w:p w14:paraId="02B525CE" w14:textId="77777777" w:rsidR="006226A2" w:rsidRPr="00423BE5" w:rsidRDefault="00FD5B20">
            <w:pPr>
              <w:jc w:val="center"/>
            </w:pPr>
            <w:r w:rsidRPr="00423BE5">
              <w:t>6.3</w:t>
            </w:r>
          </w:p>
        </w:tc>
        <w:tc>
          <w:tcPr>
            <w:tcW w:w="1555" w:type="dxa"/>
          </w:tcPr>
          <w:p w14:paraId="02B525CF" w14:textId="77777777" w:rsidR="006226A2" w:rsidRPr="00423BE5" w:rsidRDefault="006226A2">
            <w:pPr>
              <w:jc w:val="center"/>
            </w:pPr>
          </w:p>
        </w:tc>
        <w:tc>
          <w:tcPr>
            <w:tcW w:w="1809" w:type="dxa"/>
          </w:tcPr>
          <w:p w14:paraId="02B525D0" w14:textId="77777777" w:rsidR="006226A2" w:rsidRPr="00423BE5" w:rsidRDefault="00FD5B20">
            <w:pPr>
              <w:jc w:val="center"/>
            </w:pPr>
            <w:r w:rsidRPr="00423BE5">
              <w:rPr>
                <w:noProof/>
              </w:rPr>
              <w:drawing>
                <wp:inline distT="0" distB="0" distL="0" distR="0" wp14:anchorId="02B52777" wp14:editId="02B52778">
                  <wp:extent cx="157890" cy="146304"/>
                  <wp:effectExtent l="0" t="0" r="0" b="0"/>
                  <wp:docPr id="169873456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4072043" name="Picture 1" descr="A green check mark on a black background&#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674344" w:rsidRPr="00423BE5" w14:paraId="02B525D7" w14:textId="77777777">
        <w:trPr>
          <w:trHeight w:val="20"/>
        </w:trPr>
        <w:tc>
          <w:tcPr>
            <w:tcW w:w="1416" w:type="dxa"/>
          </w:tcPr>
          <w:p w14:paraId="02B525D2" w14:textId="77777777" w:rsidR="006226A2" w:rsidRPr="00423BE5" w:rsidRDefault="006226A2">
            <w:pPr>
              <w:rPr>
                <w:b/>
                <w:bCs/>
                <w:sz w:val="20"/>
                <w:szCs w:val="20"/>
              </w:rPr>
            </w:pPr>
          </w:p>
        </w:tc>
        <w:tc>
          <w:tcPr>
            <w:tcW w:w="2832" w:type="dxa"/>
          </w:tcPr>
          <w:p w14:paraId="02B525D3" w14:textId="77777777" w:rsidR="006226A2" w:rsidRPr="00423BE5" w:rsidRDefault="006226A2">
            <w:pPr>
              <w:rPr>
                <w:rFonts w:ascii="DDCJHH+PublicSans" w:hAnsi="DDCJHH+PublicSans" w:cs="DDCJHH+PublicSans"/>
                <w:sz w:val="20"/>
                <w:szCs w:val="20"/>
              </w:rPr>
            </w:pPr>
          </w:p>
        </w:tc>
        <w:tc>
          <w:tcPr>
            <w:tcW w:w="1417" w:type="dxa"/>
          </w:tcPr>
          <w:p w14:paraId="02B525D4" w14:textId="77777777" w:rsidR="006226A2" w:rsidRPr="00423BE5" w:rsidRDefault="00FD5B20">
            <w:pPr>
              <w:jc w:val="center"/>
            </w:pPr>
            <w:r w:rsidRPr="00423BE5">
              <w:t>6.4</w:t>
            </w:r>
          </w:p>
        </w:tc>
        <w:tc>
          <w:tcPr>
            <w:tcW w:w="1555" w:type="dxa"/>
          </w:tcPr>
          <w:p w14:paraId="02B525D5" w14:textId="77777777" w:rsidR="006226A2" w:rsidRPr="00423BE5" w:rsidRDefault="006226A2">
            <w:pPr>
              <w:jc w:val="center"/>
            </w:pPr>
          </w:p>
        </w:tc>
        <w:tc>
          <w:tcPr>
            <w:tcW w:w="1809" w:type="dxa"/>
          </w:tcPr>
          <w:p w14:paraId="02B525D6" w14:textId="77777777" w:rsidR="006226A2" w:rsidRPr="00423BE5" w:rsidRDefault="00FD5B20">
            <w:pPr>
              <w:jc w:val="center"/>
            </w:pPr>
            <w:r w:rsidRPr="00423BE5">
              <w:rPr>
                <w:noProof/>
              </w:rPr>
              <w:drawing>
                <wp:inline distT="0" distB="0" distL="0" distR="0" wp14:anchorId="02B52779" wp14:editId="02B5277A">
                  <wp:extent cx="157890" cy="146304"/>
                  <wp:effectExtent l="0" t="0" r="0" b="0"/>
                  <wp:docPr id="122528138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8090691" name="Picture 1" descr="A green check mark on a black background&#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674344" w:rsidRPr="00423BE5" w14:paraId="02B525DD" w14:textId="77777777">
        <w:trPr>
          <w:trHeight w:val="20"/>
        </w:trPr>
        <w:tc>
          <w:tcPr>
            <w:tcW w:w="1416" w:type="dxa"/>
          </w:tcPr>
          <w:p w14:paraId="02B525D8" w14:textId="77777777" w:rsidR="006226A2" w:rsidRPr="00423BE5" w:rsidRDefault="00FD5B20">
            <w:pPr>
              <w:rPr>
                <w:b/>
                <w:bCs/>
                <w:sz w:val="20"/>
                <w:szCs w:val="20"/>
              </w:rPr>
            </w:pPr>
            <w:r w:rsidRPr="00423BE5">
              <w:rPr>
                <w:rFonts w:eastAsia="Arial" w:cs="Arial"/>
                <w:b/>
                <w:bCs/>
                <w:sz w:val="20"/>
                <w:szCs w:val="20"/>
                <w:bdr w:val="nil"/>
              </w:rPr>
              <w:t xml:space="preserve">PT23CY182 </w:t>
            </w:r>
          </w:p>
        </w:tc>
        <w:tc>
          <w:tcPr>
            <w:tcW w:w="2832" w:type="dxa"/>
          </w:tcPr>
          <w:p w14:paraId="02B525D9" w14:textId="77777777" w:rsidR="006226A2" w:rsidRPr="00423BE5" w:rsidRDefault="00FD5B20">
            <w:pPr>
              <w:rPr>
                <w:rFonts w:ascii="DDCJHH+PublicSans" w:hAnsi="DDCJHH+PublicSans" w:cs="DDCJHH+PublicSans"/>
                <w:sz w:val="20"/>
                <w:szCs w:val="20"/>
              </w:rPr>
            </w:pPr>
            <w:r w:rsidRPr="00423BE5">
              <w:rPr>
                <w:rFonts w:ascii="DDCJHH+PublicSans" w:eastAsia="DDCJHH+PublicSans" w:hAnsi="DDCJHH+PublicSans" w:cs="DDCJHH+PublicSans"/>
                <w:sz w:val="20"/>
                <w:szCs w:val="20"/>
                <w:bdr w:val="nil"/>
              </w:rPr>
              <w:t xml:space="preserve">Hyrwyddo Cydraddoldeb a Chynhwysiant </w:t>
            </w:r>
          </w:p>
        </w:tc>
        <w:tc>
          <w:tcPr>
            <w:tcW w:w="1417" w:type="dxa"/>
          </w:tcPr>
          <w:p w14:paraId="02B525DA" w14:textId="77777777" w:rsidR="006226A2" w:rsidRPr="00423BE5" w:rsidRDefault="00FD5B20">
            <w:pPr>
              <w:jc w:val="center"/>
            </w:pPr>
            <w:r w:rsidRPr="00423BE5">
              <w:t>2.2</w:t>
            </w:r>
          </w:p>
        </w:tc>
        <w:tc>
          <w:tcPr>
            <w:tcW w:w="1555" w:type="dxa"/>
          </w:tcPr>
          <w:p w14:paraId="02B525DB" w14:textId="77777777" w:rsidR="006226A2" w:rsidRPr="00423BE5" w:rsidRDefault="006226A2">
            <w:pPr>
              <w:jc w:val="center"/>
            </w:pPr>
          </w:p>
        </w:tc>
        <w:tc>
          <w:tcPr>
            <w:tcW w:w="1809" w:type="dxa"/>
          </w:tcPr>
          <w:p w14:paraId="02B525DC" w14:textId="77777777" w:rsidR="006226A2" w:rsidRPr="00423BE5" w:rsidRDefault="00FD5B20">
            <w:pPr>
              <w:jc w:val="center"/>
            </w:pPr>
            <w:r w:rsidRPr="00423BE5">
              <w:rPr>
                <w:noProof/>
              </w:rPr>
              <w:drawing>
                <wp:inline distT="0" distB="0" distL="0" distR="0" wp14:anchorId="02B5277B" wp14:editId="02B5277C">
                  <wp:extent cx="157890" cy="146304"/>
                  <wp:effectExtent l="0" t="0" r="0" b="0"/>
                  <wp:docPr id="83779441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0036520" name="Picture 1" descr="A green check mark on a black background&#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674344" w:rsidRPr="00423BE5" w14:paraId="02B525E3" w14:textId="77777777">
        <w:trPr>
          <w:trHeight w:val="20"/>
        </w:trPr>
        <w:tc>
          <w:tcPr>
            <w:tcW w:w="1416" w:type="dxa"/>
          </w:tcPr>
          <w:p w14:paraId="02B525DE" w14:textId="77777777" w:rsidR="006226A2" w:rsidRPr="00423BE5" w:rsidRDefault="006226A2">
            <w:pPr>
              <w:rPr>
                <w:b/>
                <w:bCs/>
                <w:sz w:val="20"/>
                <w:szCs w:val="20"/>
              </w:rPr>
            </w:pPr>
          </w:p>
        </w:tc>
        <w:tc>
          <w:tcPr>
            <w:tcW w:w="2832" w:type="dxa"/>
          </w:tcPr>
          <w:p w14:paraId="02B525DF" w14:textId="77777777" w:rsidR="006226A2" w:rsidRPr="00423BE5" w:rsidRDefault="006226A2">
            <w:pPr>
              <w:rPr>
                <w:rFonts w:ascii="DDCJHH+PublicSans" w:hAnsi="DDCJHH+PublicSans" w:cs="DDCJHH+PublicSans"/>
                <w:sz w:val="20"/>
                <w:szCs w:val="20"/>
              </w:rPr>
            </w:pPr>
          </w:p>
        </w:tc>
        <w:tc>
          <w:tcPr>
            <w:tcW w:w="1417" w:type="dxa"/>
          </w:tcPr>
          <w:p w14:paraId="02B525E0" w14:textId="77777777" w:rsidR="006226A2" w:rsidRPr="00423BE5" w:rsidRDefault="00FD5B20">
            <w:pPr>
              <w:jc w:val="center"/>
            </w:pPr>
            <w:r w:rsidRPr="00423BE5">
              <w:t>3.1</w:t>
            </w:r>
          </w:p>
        </w:tc>
        <w:tc>
          <w:tcPr>
            <w:tcW w:w="1555" w:type="dxa"/>
          </w:tcPr>
          <w:p w14:paraId="02B525E1" w14:textId="77777777" w:rsidR="006226A2" w:rsidRPr="00423BE5" w:rsidRDefault="006226A2">
            <w:pPr>
              <w:jc w:val="center"/>
            </w:pPr>
          </w:p>
        </w:tc>
        <w:tc>
          <w:tcPr>
            <w:tcW w:w="1809" w:type="dxa"/>
          </w:tcPr>
          <w:p w14:paraId="02B525E2" w14:textId="77777777" w:rsidR="006226A2" w:rsidRPr="00423BE5" w:rsidRDefault="00FD5B20">
            <w:pPr>
              <w:jc w:val="center"/>
            </w:pPr>
            <w:r w:rsidRPr="00423BE5">
              <w:rPr>
                <w:noProof/>
              </w:rPr>
              <w:drawing>
                <wp:inline distT="0" distB="0" distL="0" distR="0" wp14:anchorId="02B5277D" wp14:editId="02B5277E">
                  <wp:extent cx="157890" cy="146304"/>
                  <wp:effectExtent l="0" t="0" r="0" b="0"/>
                  <wp:docPr id="716594366"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7695574" name="Picture 1" descr="A green check mark on a black background&#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674344" w:rsidRPr="00423BE5" w14:paraId="02B525E9" w14:textId="77777777">
        <w:trPr>
          <w:trHeight w:val="20"/>
        </w:trPr>
        <w:tc>
          <w:tcPr>
            <w:tcW w:w="1416" w:type="dxa"/>
          </w:tcPr>
          <w:p w14:paraId="02B525E4" w14:textId="77777777" w:rsidR="006226A2" w:rsidRPr="00423BE5" w:rsidRDefault="006226A2">
            <w:pPr>
              <w:rPr>
                <w:b/>
                <w:bCs/>
                <w:sz w:val="20"/>
                <w:szCs w:val="20"/>
              </w:rPr>
            </w:pPr>
          </w:p>
        </w:tc>
        <w:tc>
          <w:tcPr>
            <w:tcW w:w="2832" w:type="dxa"/>
          </w:tcPr>
          <w:p w14:paraId="02B525E5" w14:textId="77777777" w:rsidR="006226A2" w:rsidRPr="00423BE5" w:rsidRDefault="006226A2">
            <w:pPr>
              <w:rPr>
                <w:rFonts w:ascii="DDCJHH+PublicSans" w:hAnsi="DDCJHH+PublicSans" w:cs="DDCJHH+PublicSans"/>
                <w:sz w:val="20"/>
                <w:szCs w:val="20"/>
              </w:rPr>
            </w:pPr>
          </w:p>
        </w:tc>
        <w:tc>
          <w:tcPr>
            <w:tcW w:w="1417" w:type="dxa"/>
          </w:tcPr>
          <w:p w14:paraId="02B525E6" w14:textId="77777777" w:rsidR="006226A2" w:rsidRPr="00423BE5" w:rsidRDefault="00FD5B20">
            <w:pPr>
              <w:jc w:val="center"/>
            </w:pPr>
            <w:r w:rsidRPr="00423BE5">
              <w:t>3.2</w:t>
            </w:r>
          </w:p>
        </w:tc>
        <w:tc>
          <w:tcPr>
            <w:tcW w:w="1555" w:type="dxa"/>
          </w:tcPr>
          <w:p w14:paraId="02B525E7" w14:textId="77777777" w:rsidR="006226A2" w:rsidRPr="00423BE5" w:rsidRDefault="006226A2">
            <w:pPr>
              <w:jc w:val="center"/>
            </w:pPr>
          </w:p>
        </w:tc>
        <w:tc>
          <w:tcPr>
            <w:tcW w:w="1809" w:type="dxa"/>
          </w:tcPr>
          <w:p w14:paraId="02B525E8" w14:textId="77777777" w:rsidR="006226A2" w:rsidRPr="00423BE5" w:rsidRDefault="00FD5B20">
            <w:pPr>
              <w:jc w:val="center"/>
            </w:pPr>
            <w:r w:rsidRPr="00423BE5">
              <w:rPr>
                <w:noProof/>
              </w:rPr>
              <w:drawing>
                <wp:inline distT="0" distB="0" distL="0" distR="0" wp14:anchorId="02B5277F" wp14:editId="02B52780">
                  <wp:extent cx="157890" cy="146304"/>
                  <wp:effectExtent l="0" t="0" r="0" b="0"/>
                  <wp:docPr id="199192245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3666940" name="Picture 1" descr="A green check mark on a black background&#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674344" w:rsidRPr="00423BE5" w14:paraId="02B525EF" w14:textId="77777777">
        <w:trPr>
          <w:trHeight w:val="20"/>
        </w:trPr>
        <w:tc>
          <w:tcPr>
            <w:tcW w:w="1416" w:type="dxa"/>
          </w:tcPr>
          <w:p w14:paraId="02B525EA" w14:textId="77777777" w:rsidR="006226A2" w:rsidRPr="00423BE5" w:rsidRDefault="00FD5B20">
            <w:pPr>
              <w:rPr>
                <w:b/>
                <w:bCs/>
                <w:sz w:val="20"/>
                <w:szCs w:val="20"/>
              </w:rPr>
            </w:pPr>
            <w:r w:rsidRPr="00423BE5">
              <w:rPr>
                <w:rFonts w:eastAsia="Arial" w:cs="Arial"/>
                <w:b/>
                <w:bCs/>
                <w:sz w:val="20"/>
                <w:szCs w:val="20"/>
                <w:bdr w:val="nil"/>
              </w:rPr>
              <w:t xml:space="preserve">PT23CY181 </w:t>
            </w:r>
          </w:p>
        </w:tc>
        <w:tc>
          <w:tcPr>
            <w:tcW w:w="2832" w:type="dxa"/>
          </w:tcPr>
          <w:p w14:paraId="02B525EB" w14:textId="77777777" w:rsidR="006226A2" w:rsidRPr="00423BE5" w:rsidRDefault="00FD5B20">
            <w:pPr>
              <w:rPr>
                <w:rFonts w:ascii="DDCJHH+PublicSans" w:hAnsi="DDCJHH+PublicSans" w:cs="DDCJHH+PublicSans"/>
                <w:sz w:val="20"/>
                <w:szCs w:val="20"/>
              </w:rPr>
            </w:pPr>
            <w:r w:rsidRPr="00423BE5">
              <w:rPr>
                <w:rFonts w:ascii="DDCJHH+PublicSans" w:eastAsia="DDCJHH+PublicSans" w:hAnsi="DDCJHH+PublicSans" w:cs="DDCJHH+PublicSans"/>
                <w:sz w:val="20"/>
                <w:szCs w:val="20"/>
                <w:bdr w:val="nil"/>
              </w:rPr>
              <w:t>Egwyddorion ar gyfer Gweithredu Dyletswydd Gofal</w:t>
            </w:r>
          </w:p>
        </w:tc>
        <w:tc>
          <w:tcPr>
            <w:tcW w:w="1417" w:type="dxa"/>
          </w:tcPr>
          <w:p w14:paraId="02B525EC" w14:textId="77777777" w:rsidR="006226A2" w:rsidRPr="00423BE5" w:rsidRDefault="00FD5B20">
            <w:pPr>
              <w:jc w:val="center"/>
            </w:pPr>
            <w:r w:rsidRPr="00423BE5">
              <w:t xml:space="preserve">3.1 </w:t>
            </w:r>
          </w:p>
        </w:tc>
        <w:tc>
          <w:tcPr>
            <w:tcW w:w="1555" w:type="dxa"/>
          </w:tcPr>
          <w:p w14:paraId="02B525ED" w14:textId="77777777" w:rsidR="006226A2" w:rsidRPr="00423BE5" w:rsidRDefault="00FD5B20">
            <w:pPr>
              <w:jc w:val="center"/>
            </w:pPr>
            <w:r w:rsidRPr="00423BE5">
              <w:rPr>
                <w:noProof/>
              </w:rPr>
              <w:drawing>
                <wp:inline distT="0" distB="0" distL="0" distR="0" wp14:anchorId="02B52781" wp14:editId="02B52782">
                  <wp:extent cx="157890" cy="146304"/>
                  <wp:effectExtent l="0" t="0" r="0" b="0"/>
                  <wp:docPr id="932616301"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2499515" name="Picture 1" descr="A green check mark on a black background&#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809" w:type="dxa"/>
          </w:tcPr>
          <w:p w14:paraId="02B525EE" w14:textId="77777777" w:rsidR="006226A2" w:rsidRPr="00423BE5" w:rsidRDefault="006226A2">
            <w:pPr>
              <w:jc w:val="center"/>
            </w:pPr>
          </w:p>
        </w:tc>
      </w:tr>
      <w:tr w:rsidR="00674344" w:rsidRPr="00423BE5" w14:paraId="02B525F5" w14:textId="77777777">
        <w:trPr>
          <w:trHeight w:val="20"/>
        </w:trPr>
        <w:tc>
          <w:tcPr>
            <w:tcW w:w="1416" w:type="dxa"/>
          </w:tcPr>
          <w:p w14:paraId="02B525F0" w14:textId="77777777" w:rsidR="006226A2" w:rsidRPr="00423BE5" w:rsidRDefault="006226A2">
            <w:pPr>
              <w:rPr>
                <w:b/>
                <w:bCs/>
                <w:sz w:val="20"/>
                <w:szCs w:val="20"/>
              </w:rPr>
            </w:pPr>
          </w:p>
        </w:tc>
        <w:tc>
          <w:tcPr>
            <w:tcW w:w="2832" w:type="dxa"/>
          </w:tcPr>
          <w:p w14:paraId="02B525F1" w14:textId="77777777" w:rsidR="006226A2" w:rsidRPr="00423BE5" w:rsidRDefault="006226A2">
            <w:pPr>
              <w:rPr>
                <w:rFonts w:ascii="DDCJHH+PublicSans" w:hAnsi="DDCJHH+PublicSans" w:cs="DDCJHH+PublicSans"/>
                <w:sz w:val="20"/>
                <w:szCs w:val="20"/>
              </w:rPr>
            </w:pPr>
          </w:p>
        </w:tc>
        <w:tc>
          <w:tcPr>
            <w:tcW w:w="1417" w:type="dxa"/>
          </w:tcPr>
          <w:p w14:paraId="02B525F2" w14:textId="77777777" w:rsidR="006226A2" w:rsidRPr="00423BE5" w:rsidRDefault="00FD5B20">
            <w:pPr>
              <w:jc w:val="center"/>
            </w:pPr>
            <w:r w:rsidRPr="00423BE5">
              <w:t>3.2</w:t>
            </w:r>
          </w:p>
        </w:tc>
        <w:tc>
          <w:tcPr>
            <w:tcW w:w="1555" w:type="dxa"/>
          </w:tcPr>
          <w:p w14:paraId="02B525F3" w14:textId="77777777" w:rsidR="006226A2" w:rsidRPr="00423BE5" w:rsidRDefault="00FD5B20">
            <w:pPr>
              <w:jc w:val="center"/>
            </w:pPr>
            <w:r w:rsidRPr="00423BE5">
              <w:rPr>
                <w:noProof/>
              </w:rPr>
              <w:drawing>
                <wp:inline distT="0" distB="0" distL="0" distR="0" wp14:anchorId="02B52783" wp14:editId="02B52784">
                  <wp:extent cx="157890" cy="146304"/>
                  <wp:effectExtent l="0" t="0" r="0" b="0"/>
                  <wp:docPr id="93616198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7132861" name="Picture 1" descr="A green check mark on a black background&#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809" w:type="dxa"/>
          </w:tcPr>
          <w:p w14:paraId="02B525F4" w14:textId="77777777" w:rsidR="006226A2" w:rsidRPr="00423BE5" w:rsidRDefault="006226A2">
            <w:pPr>
              <w:jc w:val="center"/>
            </w:pPr>
          </w:p>
        </w:tc>
      </w:tr>
      <w:tr w:rsidR="00674344" w:rsidRPr="00423BE5" w14:paraId="02B525FB" w14:textId="77777777">
        <w:trPr>
          <w:trHeight w:val="20"/>
        </w:trPr>
        <w:tc>
          <w:tcPr>
            <w:tcW w:w="1416" w:type="dxa"/>
          </w:tcPr>
          <w:p w14:paraId="02B525F6" w14:textId="77777777" w:rsidR="006226A2" w:rsidRPr="00423BE5" w:rsidRDefault="00FD5B20">
            <w:pPr>
              <w:rPr>
                <w:b/>
                <w:bCs/>
                <w:sz w:val="20"/>
                <w:szCs w:val="20"/>
              </w:rPr>
            </w:pPr>
            <w:r w:rsidRPr="00423BE5">
              <w:rPr>
                <w:rFonts w:eastAsia="Arial" w:cs="Arial"/>
                <w:b/>
                <w:bCs/>
                <w:sz w:val="20"/>
                <w:szCs w:val="20"/>
                <w:bdr w:val="nil"/>
              </w:rPr>
              <w:t xml:space="preserve">PT13CY099 </w:t>
            </w:r>
          </w:p>
        </w:tc>
        <w:tc>
          <w:tcPr>
            <w:tcW w:w="2832" w:type="dxa"/>
          </w:tcPr>
          <w:p w14:paraId="02B525F7" w14:textId="77777777" w:rsidR="006226A2" w:rsidRPr="00423BE5" w:rsidRDefault="00FD5B20">
            <w:pPr>
              <w:rPr>
                <w:rFonts w:ascii="DDCJHH+PublicSans" w:hAnsi="DDCJHH+PublicSans" w:cs="DDCJHH+PublicSans"/>
                <w:sz w:val="20"/>
                <w:szCs w:val="20"/>
              </w:rPr>
            </w:pPr>
            <w:r w:rsidRPr="00423BE5">
              <w:rPr>
                <w:rFonts w:ascii="DDCJHH+PublicSans" w:eastAsia="DDCJHH+PublicSans" w:hAnsi="DDCJHH+PublicSans" w:cs="DDCJHH+PublicSans"/>
                <w:sz w:val="20"/>
                <w:szCs w:val="20"/>
                <w:bdr w:val="nil"/>
              </w:rPr>
              <w:t xml:space="preserve">Hyrwyddo Arfer Da wrth Ymdrin â Gwybodaeth </w:t>
            </w:r>
          </w:p>
        </w:tc>
        <w:tc>
          <w:tcPr>
            <w:tcW w:w="1417" w:type="dxa"/>
          </w:tcPr>
          <w:p w14:paraId="02B525F8" w14:textId="77777777" w:rsidR="006226A2" w:rsidRPr="00423BE5" w:rsidRDefault="00FD5B20">
            <w:pPr>
              <w:jc w:val="center"/>
            </w:pPr>
            <w:r w:rsidRPr="00423BE5">
              <w:t>2.2</w:t>
            </w:r>
          </w:p>
        </w:tc>
        <w:tc>
          <w:tcPr>
            <w:tcW w:w="1555" w:type="dxa"/>
          </w:tcPr>
          <w:p w14:paraId="02B525F9" w14:textId="77777777" w:rsidR="006226A2" w:rsidRPr="00423BE5" w:rsidRDefault="006226A2">
            <w:pPr>
              <w:jc w:val="center"/>
            </w:pPr>
          </w:p>
        </w:tc>
        <w:tc>
          <w:tcPr>
            <w:tcW w:w="1809" w:type="dxa"/>
          </w:tcPr>
          <w:p w14:paraId="02B525FA" w14:textId="77777777" w:rsidR="006226A2" w:rsidRPr="00423BE5" w:rsidRDefault="00FD5B20">
            <w:pPr>
              <w:jc w:val="center"/>
            </w:pPr>
            <w:r w:rsidRPr="00423BE5">
              <w:rPr>
                <w:noProof/>
              </w:rPr>
              <w:drawing>
                <wp:inline distT="0" distB="0" distL="0" distR="0" wp14:anchorId="02B52785" wp14:editId="02B52786">
                  <wp:extent cx="157890" cy="146304"/>
                  <wp:effectExtent l="0" t="0" r="0" b="0"/>
                  <wp:docPr id="1256478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3018995" name="Picture 1" descr="A green check mark on a black background&#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674344" w:rsidRPr="00423BE5" w14:paraId="02B52601" w14:textId="77777777">
        <w:trPr>
          <w:trHeight w:val="20"/>
        </w:trPr>
        <w:tc>
          <w:tcPr>
            <w:tcW w:w="1416" w:type="dxa"/>
          </w:tcPr>
          <w:p w14:paraId="02B525FC" w14:textId="77777777" w:rsidR="006226A2" w:rsidRPr="00423BE5" w:rsidRDefault="006226A2">
            <w:pPr>
              <w:rPr>
                <w:b/>
                <w:bCs/>
                <w:sz w:val="20"/>
                <w:szCs w:val="20"/>
              </w:rPr>
            </w:pPr>
          </w:p>
        </w:tc>
        <w:tc>
          <w:tcPr>
            <w:tcW w:w="2832" w:type="dxa"/>
          </w:tcPr>
          <w:p w14:paraId="02B525FD" w14:textId="77777777" w:rsidR="006226A2" w:rsidRPr="00423BE5" w:rsidRDefault="006226A2">
            <w:pPr>
              <w:rPr>
                <w:rFonts w:ascii="DDCJHH+PublicSans" w:hAnsi="DDCJHH+PublicSans" w:cs="DDCJHH+PublicSans"/>
                <w:sz w:val="20"/>
                <w:szCs w:val="20"/>
              </w:rPr>
            </w:pPr>
          </w:p>
        </w:tc>
        <w:tc>
          <w:tcPr>
            <w:tcW w:w="1417" w:type="dxa"/>
          </w:tcPr>
          <w:p w14:paraId="02B525FE" w14:textId="77777777" w:rsidR="006226A2" w:rsidRPr="00423BE5" w:rsidRDefault="00FD5B20">
            <w:pPr>
              <w:jc w:val="center"/>
            </w:pPr>
            <w:r w:rsidRPr="00423BE5">
              <w:t>2.3</w:t>
            </w:r>
          </w:p>
        </w:tc>
        <w:tc>
          <w:tcPr>
            <w:tcW w:w="1555" w:type="dxa"/>
          </w:tcPr>
          <w:p w14:paraId="02B525FF" w14:textId="77777777" w:rsidR="006226A2" w:rsidRPr="00423BE5" w:rsidRDefault="006226A2">
            <w:pPr>
              <w:jc w:val="center"/>
            </w:pPr>
          </w:p>
        </w:tc>
        <w:tc>
          <w:tcPr>
            <w:tcW w:w="1809" w:type="dxa"/>
          </w:tcPr>
          <w:p w14:paraId="02B52600" w14:textId="77777777" w:rsidR="006226A2" w:rsidRPr="00423BE5" w:rsidRDefault="00FD5B20">
            <w:pPr>
              <w:jc w:val="center"/>
            </w:pPr>
            <w:r w:rsidRPr="00423BE5">
              <w:rPr>
                <w:noProof/>
              </w:rPr>
              <w:drawing>
                <wp:inline distT="0" distB="0" distL="0" distR="0" wp14:anchorId="02B52787" wp14:editId="02B52788">
                  <wp:extent cx="157890" cy="146304"/>
                  <wp:effectExtent l="0" t="0" r="0" b="0"/>
                  <wp:docPr id="1875008172"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3952033" name="Picture 1" descr="A green check mark on a black background&#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674344" w:rsidRPr="00423BE5" w14:paraId="02B52607" w14:textId="77777777">
        <w:trPr>
          <w:trHeight w:val="20"/>
        </w:trPr>
        <w:tc>
          <w:tcPr>
            <w:tcW w:w="1416" w:type="dxa"/>
          </w:tcPr>
          <w:p w14:paraId="02B52602" w14:textId="77777777" w:rsidR="006226A2" w:rsidRPr="00423BE5" w:rsidRDefault="006226A2">
            <w:pPr>
              <w:rPr>
                <w:b/>
                <w:bCs/>
                <w:sz w:val="20"/>
                <w:szCs w:val="20"/>
              </w:rPr>
            </w:pPr>
          </w:p>
        </w:tc>
        <w:tc>
          <w:tcPr>
            <w:tcW w:w="2832" w:type="dxa"/>
          </w:tcPr>
          <w:p w14:paraId="02B52603" w14:textId="77777777" w:rsidR="006226A2" w:rsidRPr="00423BE5" w:rsidRDefault="006226A2">
            <w:pPr>
              <w:rPr>
                <w:rFonts w:ascii="DDCJHH+PublicSans" w:hAnsi="DDCJHH+PublicSans" w:cs="DDCJHH+PublicSans"/>
                <w:sz w:val="20"/>
                <w:szCs w:val="20"/>
              </w:rPr>
            </w:pPr>
          </w:p>
        </w:tc>
        <w:tc>
          <w:tcPr>
            <w:tcW w:w="1417" w:type="dxa"/>
          </w:tcPr>
          <w:p w14:paraId="02B52604" w14:textId="77777777" w:rsidR="006226A2" w:rsidRPr="00423BE5" w:rsidRDefault="00FD5B20">
            <w:pPr>
              <w:jc w:val="center"/>
            </w:pPr>
            <w:r w:rsidRPr="00423BE5">
              <w:t>3.1</w:t>
            </w:r>
          </w:p>
        </w:tc>
        <w:tc>
          <w:tcPr>
            <w:tcW w:w="1555" w:type="dxa"/>
          </w:tcPr>
          <w:p w14:paraId="02B52605" w14:textId="77777777" w:rsidR="006226A2" w:rsidRPr="00423BE5" w:rsidRDefault="00FD5B20">
            <w:pPr>
              <w:jc w:val="center"/>
            </w:pPr>
            <w:r w:rsidRPr="00423BE5">
              <w:rPr>
                <w:noProof/>
              </w:rPr>
              <w:drawing>
                <wp:inline distT="0" distB="0" distL="0" distR="0" wp14:anchorId="02B52789" wp14:editId="02B5278A">
                  <wp:extent cx="157890" cy="146304"/>
                  <wp:effectExtent l="0" t="0" r="0" b="0"/>
                  <wp:docPr id="182619899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5650106" name="Picture 1" descr="A green check mark on a black background&#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809" w:type="dxa"/>
          </w:tcPr>
          <w:p w14:paraId="02B52606" w14:textId="77777777" w:rsidR="006226A2" w:rsidRPr="00423BE5" w:rsidRDefault="006226A2">
            <w:pPr>
              <w:jc w:val="center"/>
            </w:pPr>
          </w:p>
        </w:tc>
      </w:tr>
      <w:tr w:rsidR="00674344" w:rsidRPr="00423BE5" w14:paraId="02B5260D" w14:textId="77777777">
        <w:trPr>
          <w:trHeight w:val="20"/>
        </w:trPr>
        <w:tc>
          <w:tcPr>
            <w:tcW w:w="1416" w:type="dxa"/>
          </w:tcPr>
          <w:p w14:paraId="02B52608" w14:textId="77777777" w:rsidR="006226A2" w:rsidRPr="00423BE5" w:rsidRDefault="006226A2">
            <w:pPr>
              <w:rPr>
                <w:b/>
                <w:bCs/>
                <w:sz w:val="20"/>
                <w:szCs w:val="20"/>
              </w:rPr>
            </w:pPr>
          </w:p>
        </w:tc>
        <w:tc>
          <w:tcPr>
            <w:tcW w:w="2832" w:type="dxa"/>
          </w:tcPr>
          <w:p w14:paraId="02B52609" w14:textId="77777777" w:rsidR="006226A2" w:rsidRPr="00423BE5" w:rsidRDefault="006226A2">
            <w:pPr>
              <w:rPr>
                <w:rFonts w:ascii="DDCJHH+PublicSans" w:hAnsi="DDCJHH+PublicSans" w:cs="DDCJHH+PublicSans"/>
                <w:sz w:val="20"/>
                <w:szCs w:val="20"/>
              </w:rPr>
            </w:pPr>
          </w:p>
        </w:tc>
        <w:tc>
          <w:tcPr>
            <w:tcW w:w="1417" w:type="dxa"/>
          </w:tcPr>
          <w:p w14:paraId="02B5260A" w14:textId="77777777" w:rsidR="006226A2" w:rsidRPr="00423BE5" w:rsidRDefault="00FD5B20">
            <w:pPr>
              <w:jc w:val="center"/>
            </w:pPr>
            <w:r w:rsidRPr="00423BE5">
              <w:t>3.2</w:t>
            </w:r>
          </w:p>
        </w:tc>
        <w:tc>
          <w:tcPr>
            <w:tcW w:w="1555" w:type="dxa"/>
          </w:tcPr>
          <w:p w14:paraId="02B5260B" w14:textId="77777777" w:rsidR="006226A2" w:rsidRPr="00423BE5" w:rsidRDefault="00FD5B20">
            <w:pPr>
              <w:jc w:val="center"/>
            </w:pPr>
            <w:r w:rsidRPr="00423BE5">
              <w:rPr>
                <w:noProof/>
              </w:rPr>
              <w:drawing>
                <wp:inline distT="0" distB="0" distL="0" distR="0" wp14:anchorId="02B5278B" wp14:editId="02B5278C">
                  <wp:extent cx="157890" cy="146304"/>
                  <wp:effectExtent l="0" t="0" r="0" b="0"/>
                  <wp:docPr id="41008646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5072503" name="Picture 1" descr="A green check mark on a black background&#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809" w:type="dxa"/>
          </w:tcPr>
          <w:p w14:paraId="02B5260C" w14:textId="77777777" w:rsidR="006226A2" w:rsidRPr="00423BE5" w:rsidRDefault="006226A2">
            <w:pPr>
              <w:jc w:val="center"/>
            </w:pPr>
          </w:p>
        </w:tc>
      </w:tr>
      <w:tr w:rsidR="00674344" w:rsidRPr="00423BE5" w14:paraId="02B52613" w14:textId="77777777">
        <w:trPr>
          <w:trHeight w:val="20"/>
        </w:trPr>
        <w:tc>
          <w:tcPr>
            <w:tcW w:w="1416" w:type="dxa"/>
          </w:tcPr>
          <w:p w14:paraId="02B5260E" w14:textId="77777777" w:rsidR="006226A2" w:rsidRPr="00423BE5" w:rsidRDefault="00FD5B20">
            <w:pPr>
              <w:rPr>
                <w:b/>
                <w:bCs/>
                <w:sz w:val="20"/>
                <w:szCs w:val="20"/>
              </w:rPr>
            </w:pPr>
            <w:r w:rsidRPr="00423BE5">
              <w:rPr>
                <w:rFonts w:eastAsia="Arial" w:cs="Arial"/>
                <w:b/>
                <w:bCs/>
                <w:sz w:val="20"/>
                <w:szCs w:val="20"/>
                <w:bdr w:val="nil"/>
              </w:rPr>
              <w:lastRenderedPageBreak/>
              <w:t xml:space="preserve">AF43CY010 </w:t>
            </w:r>
          </w:p>
        </w:tc>
        <w:tc>
          <w:tcPr>
            <w:tcW w:w="2832" w:type="dxa"/>
          </w:tcPr>
          <w:p w14:paraId="02B5260F" w14:textId="77777777" w:rsidR="006226A2" w:rsidRPr="00423BE5" w:rsidRDefault="00FD5B20">
            <w:pPr>
              <w:rPr>
                <w:rFonts w:ascii="DDCJHH+PublicSans" w:hAnsi="DDCJHH+PublicSans" w:cs="DDCJHH+PublicSans"/>
                <w:sz w:val="20"/>
                <w:szCs w:val="20"/>
              </w:rPr>
            </w:pPr>
            <w:r w:rsidRPr="00423BE5">
              <w:rPr>
                <w:rFonts w:ascii="DDCJHH+PublicSans" w:eastAsia="DDCJHH+PublicSans" w:hAnsi="DDCJHH+PublicSans" w:cs="DDCJHH+PublicSans"/>
                <w:sz w:val="20"/>
                <w:szCs w:val="20"/>
                <w:bdr w:val="nil"/>
              </w:rPr>
              <w:t>Gweithio o fewn Timau Amlddisgyblaethol, Sylfaenol, Eilaidd a/neu Gymunedol</w:t>
            </w:r>
          </w:p>
        </w:tc>
        <w:tc>
          <w:tcPr>
            <w:tcW w:w="1417" w:type="dxa"/>
          </w:tcPr>
          <w:p w14:paraId="02B52610" w14:textId="77777777" w:rsidR="006226A2" w:rsidRPr="00423BE5" w:rsidRDefault="00FD5B20">
            <w:pPr>
              <w:jc w:val="center"/>
            </w:pPr>
            <w:r w:rsidRPr="00423BE5">
              <w:t>2.1</w:t>
            </w:r>
          </w:p>
        </w:tc>
        <w:tc>
          <w:tcPr>
            <w:tcW w:w="1555" w:type="dxa"/>
          </w:tcPr>
          <w:p w14:paraId="02B52611" w14:textId="77777777" w:rsidR="006226A2" w:rsidRPr="00423BE5" w:rsidRDefault="00FD5B20">
            <w:pPr>
              <w:jc w:val="center"/>
            </w:pPr>
            <w:r w:rsidRPr="00423BE5">
              <w:rPr>
                <w:noProof/>
              </w:rPr>
              <w:drawing>
                <wp:inline distT="0" distB="0" distL="0" distR="0" wp14:anchorId="02B5278D" wp14:editId="02B5278E">
                  <wp:extent cx="157890" cy="146304"/>
                  <wp:effectExtent l="0" t="0" r="0" b="0"/>
                  <wp:docPr id="64344971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8846571" name="Picture 1" descr="A green check mark on a black background&#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809" w:type="dxa"/>
          </w:tcPr>
          <w:p w14:paraId="02B52612" w14:textId="77777777" w:rsidR="006226A2" w:rsidRPr="00423BE5" w:rsidRDefault="006226A2">
            <w:pPr>
              <w:jc w:val="center"/>
            </w:pPr>
          </w:p>
        </w:tc>
      </w:tr>
      <w:tr w:rsidR="00674344" w:rsidRPr="00423BE5" w14:paraId="02B52619" w14:textId="77777777">
        <w:trPr>
          <w:trHeight w:val="20"/>
        </w:trPr>
        <w:tc>
          <w:tcPr>
            <w:tcW w:w="1416" w:type="dxa"/>
          </w:tcPr>
          <w:p w14:paraId="02B52614" w14:textId="77777777" w:rsidR="006226A2" w:rsidRPr="00423BE5" w:rsidRDefault="006226A2">
            <w:pPr>
              <w:rPr>
                <w:b/>
                <w:bCs/>
                <w:sz w:val="20"/>
                <w:szCs w:val="20"/>
              </w:rPr>
            </w:pPr>
          </w:p>
        </w:tc>
        <w:tc>
          <w:tcPr>
            <w:tcW w:w="2832" w:type="dxa"/>
          </w:tcPr>
          <w:p w14:paraId="02B52615" w14:textId="77777777" w:rsidR="006226A2" w:rsidRPr="00423BE5" w:rsidRDefault="006226A2">
            <w:pPr>
              <w:rPr>
                <w:rFonts w:ascii="DDCJHH+PublicSans" w:hAnsi="DDCJHH+PublicSans" w:cs="DDCJHH+PublicSans"/>
                <w:sz w:val="20"/>
                <w:szCs w:val="20"/>
              </w:rPr>
            </w:pPr>
          </w:p>
        </w:tc>
        <w:tc>
          <w:tcPr>
            <w:tcW w:w="1417" w:type="dxa"/>
          </w:tcPr>
          <w:p w14:paraId="02B52616" w14:textId="77777777" w:rsidR="006226A2" w:rsidRPr="00423BE5" w:rsidRDefault="00FD5B20">
            <w:pPr>
              <w:jc w:val="center"/>
            </w:pPr>
            <w:r w:rsidRPr="00423BE5">
              <w:t>2.2</w:t>
            </w:r>
          </w:p>
        </w:tc>
        <w:tc>
          <w:tcPr>
            <w:tcW w:w="1555" w:type="dxa"/>
          </w:tcPr>
          <w:p w14:paraId="02B52617" w14:textId="77777777" w:rsidR="006226A2" w:rsidRPr="00423BE5" w:rsidRDefault="00FD5B20">
            <w:pPr>
              <w:jc w:val="center"/>
            </w:pPr>
            <w:r w:rsidRPr="00423BE5">
              <w:rPr>
                <w:noProof/>
              </w:rPr>
              <w:drawing>
                <wp:inline distT="0" distB="0" distL="0" distR="0" wp14:anchorId="02B5278F" wp14:editId="02B52790">
                  <wp:extent cx="157890" cy="146304"/>
                  <wp:effectExtent l="0" t="0" r="0" b="0"/>
                  <wp:docPr id="1036804623"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5818879" name="Picture 1" descr="A green check mark on a black background&#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809" w:type="dxa"/>
          </w:tcPr>
          <w:p w14:paraId="02B52618" w14:textId="77777777" w:rsidR="006226A2" w:rsidRPr="00423BE5" w:rsidRDefault="006226A2">
            <w:pPr>
              <w:jc w:val="center"/>
            </w:pPr>
          </w:p>
        </w:tc>
      </w:tr>
      <w:tr w:rsidR="00674344" w:rsidRPr="00423BE5" w14:paraId="02B5261F" w14:textId="77777777">
        <w:trPr>
          <w:trHeight w:val="20"/>
        </w:trPr>
        <w:tc>
          <w:tcPr>
            <w:tcW w:w="1416" w:type="dxa"/>
          </w:tcPr>
          <w:p w14:paraId="02B5261A" w14:textId="77777777" w:rsidR="006226A2" w:rsidRPr="00423BE5" w:rsidRDefault="006226A2">
            <w:pPr>
              <w:rPr>
                <w:b/>
                <w:bCs/>
                <w:sz w:val="20"/>
                <w:szCs w:val="20"/>
              </w:rPr>
            </w:pPr>
          </w:p>
        </w:tc>
        <w:tc>
          <w:tcPr>
            <w:tcW w:w="2832" w:type="dxa"/>
          </w:tcPr>
          <w:p w14:paraId="02B5261B" w14:textId="77777777" w:rsidR="006226A2" w:rsidRPr="00423BE5" w:rsidRDefault="006226A2">
            <w:pPr>
              <w:rPr>
                <w:rFonts w:ascii="DDCJHH+PublicSans" w:hAnsi="DDCJHH+PublicSans" w:cs="DDCJHH+PublicSans"/>
                <w:sz w:val="20"/>
                <w:szCs w:val="20"/>
              </w:rPr>
            </w:pPr>
          </w:p>
        </w:tc>
        <w:tc>
          <w:tcPr>
            <w:tcW w:w="1417" w:type="dxa"/>
          </w:tcPr>
          <w:p w14:paraId="02B5261C" w14:textId="77777777" w:rsidR="006226A2" w:rsidRPr="00423BE5" w:rsidRDefault="00FD5B20">
            <w:pPr>
              <w:jc w:val="center"/>
            </w:pPr>
            <w:r w:rsidRPr="00423BE5">
              <w:t>2.3</w:t>
            </w:r>
          </w:p>
        </w:tc>
        <w:tc>
          <w:tcPr>
            <w:tcW w:w="1555" w:type="dxa"/>
          </w:tcPr>
          <w:p w14:paraId="02B5261D" w14:textId="77777777" w:rsidR="006226A2" w:rsidRPr="00423BE5" w:rsidRDefault="00FD5B20">
            <w:pPr>
              <w:jc w:val="center"/>
            </w:pPr>
            <w:r w:rsidRPr="00423BE5">
              <w:rPr>
                <w:noProof/>
              </w:rPr>
              <w:drawing>
                <wp:inline distT="0" distB="0" distL="0" distR="0" wp14:anchorId="02B52791" wp14:editId="02B52792">
                  <wp:extent cx="157890" cy="146304"/>
                  <wp:effectExtent l="0" t="0" r="0" b="0"/>
                  <wp:docPr id="842833072"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2373109" name="Picture 1" descr="A green check mark on a black background&#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809" w:type="dxa"/>
          </w:tcPr>
          <w:p w14:paraId="02B5261E" w14:textId="77777777" w:rsidR="006226A2" w:rsidRPr="00423BE5" w:rsidRDefault="006226A2">
            <w:pPr>
              <w:jc w:val="center"/>
            </w:pPr>
          </w:p>
        </w:tc>
      </w:tr>
      <w:tr w:rsidR="00674344" w:rsidRPr="00423BE5" w14:paraId="02B52625" w14:textId="77777777">
        <w:trPr>
          <w:trHeight w:val="20"/>
        </w:trPr>
        <w:tc>
          <w:tcPr>
            <w:tcW w:w="1416" w:type="dxa"/>
          </w:tcPr>
          <w:p w14:paraId="02B52620" w14:textId="77777777" w:rsidR="006226A2" w:rsidRPr="00423BE5" w:rsidRDefault="006226A2">
            <w:pPr>
              <w:rPr>
                <w:b/>
                <w:bCs/>
                <w:sz w:val="20"/>
                <w:szCs w:val="20"/>
              </w:rPr>
            </w:pPr>
          </w:p>
        </w:tc>
        <w:tc>
          <w:tcPr>
            <w:tcW w:w="2832" w:type="dxa"/>
          </w:tcPr>
          <w:p w14:paraId="02B52621" w14:textId="77777777" w:rsidR="006226A2" w:rsidRPr="00423BE5" w:rsidRDefault="006226A2">
            <w:pPr>
              <w:rPr>
                <w:rFonts w:ascii="DDCJHH+PublicSans" w:hAnsi="DDCJHH+PublicSans" w:cs="DDCJHH+PublicSans"/>
                <w:sz w:val="20"/>
                <w:szCs w:val="20"/>
              </w:rPr>
            </w:pPr>
          </w:p>
        </w:tc>
        <w:tc>
          <w:tcPr>
            <w:tcW w:w="1417" w:type="dxa"/>
          </w:tcPr>
          <w:p w14:paraId="02B52622" w14:textId="77777777" w:rsidR="006226A2" w:rsidRPr="00423BE5" w:rsidRDefault="00FD5B20">
            <w:pPr>
              <w:jc w:val="center"/>
            </w:pPr>
            <w:r w:rsidRPr="00423BE5">
              <w:t>2.4</w:t>
            </w:r>
          </w:p>
        </w:tc>
        <w:tc>
          <w:tcPr>
            <w:tcW w:w="1555" w:type="dxa"/>
          </w:tcPr>
          <w:p w14:paraId="02B52623" w14:textId="77777777" w:rsidR="006226A2" w:rsidRPr="00423BE5" w:rsidRDefault="00FD5B20">
            <w:pPr>
              <w:jc w:val="center"/>
            </w:pPr>
            <w:r w:rsidRPr="00423BE5">
              <w:rPr>
                <w:noProof/>
              </w:rPr>
              <w:drawing>
                <wp:inline distT="0" distB="0" distL="0" distR="0" wp14:anchorId="02B52793" wp14:editId="02B52794">
                  <wp:extent cx="157890" cy="146304"/>
                  <wp:effectExtent l="0" t="0" r="0" b="0"/>
                  <wp:docPr id="47423080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423201" name="Picture 1" descr="A green check mark on a black background&#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809" w:type="dxa"/>
          </w:tcPr>
          <w:p w14:paraId="02B52624" w14:textId="77777777" w:rsidR="006226A2" w:rsidRPr="00423BE5" w:rsidRDefault="006226A2">
            <w:pPr>
              <w:jc w:val="center"/>
            </w:pPr>
          </w:p>
        </w:tc>
      </w:tr>
      <w:tr w:rsidR="00674344" w:rsidRPr="00423BE5" w14:paraId="02B5262B" w14:textId="77777777">
        <w:trPr>
          <w:trHeight w:val="20"/>
        </w:trPr>
        <w:tc>
          <w:tcPr>
            <w:tcW w:w="1416" w:type="dxa"/>
          </w:tcPr>
          <w:p w14:paraId="02B52626" w14:textId="77777777" w:rsidR="006226A2" w:rsidRPr="00423BE5" w:rsidRDefault="006226A2">
            <w:pPr>
              <w:rPr>
                <w:b/>
                <w:bCs/>
                <w:sz w:val="20"/>
                <w:szCs w:val="20"/>
              </w:rPr>
            </w:pPr>
          </w:p>
        </w:tc>
        <w:tc>
          <w:tcPr>
            <w:tcW w:w="2832" w:type="dxa"/>
          </w:tcPr>
          <w:p w14:paraId="02B52627" w14:textId="77777777" w:rsidR="006226A2" w:rsidRPr="00423BE5" w:rsidRDefault="006226A2">
            <w:pPr>
              <w:rPr>
                <w:rFonts w:ascii="DDCJHH+PublicSans" w:hAnsi="DDCJHH+PublicSans" w:cs="DDCJHH+PublicSans"/>
                <w:sz w:val="20"/>
                <w:szCs w:val="20"/>
              </w:rPr>
            </w:pPr>
          </w:p>
        </w:tc>
        <w:tc>
          <w:tcPr>
            <w:tcW w:w="1417" w:type="dxa"/>
          </w:tcPr>
          <w:p w14:paraId="02B52628" w14:textId="77777777" w:rsidR="006226A2" w:rsidRPr="00423BE5" w:rsidRDefault="00FD5B20">
            <w:pPr>
              <w:jc w:val="center"/>
            </w:pPr>
            <w:r w:rsidRPr="00423BE5">
              <w:t>2.5</w:t>
            </w:r>
          </w:p>
        </w:tc>
        <w:tc>
          <w:tcPr>
            <w:tcW w:w="1555" w:type="dxa"/>
          </w:tcPr>
          <w:p w14:paraId="02B52629" w14:textId="77777777" w:rsidR="006226A2" w:rsidRPr="00423BE5" w:rsidRDefault="00FD5B20">
            <w:pPr>
              <w:jc w:val="center"/>
            </w:pPr>
            <w:r w:rsidRPr="00423BE5">
              <w:rPr>
                <w:noProof/>
              </w:rPr>
              <w:drawing>
                <wp:inline distT="0" distB="0" distL="0" distR="0" wp14:anchorId="02B52795" wp14:editId="02B52796">
                  <wp:extent cx="157890" cy="146304"/>
                  <wp:effectExtent l="0" t="0" r="0" b="0"/>
                  <wp:docPr id="114769261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871854" name="Picture 1" descr="A green check mark on a black background&#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809" w:type="dxa"/>
          </w:tcPr>
          <w:p w14:paraId="02B5262A" w14:textId="77777777" w:rsidR="006226A2" w:rsidRPr="00423BE5" w:rsidRDefault="006226A2">
            <w:pPr>
              <w:jc w:val="center"/>
            </w:pPr>
          </w:p>
        </w:tc>
      </w:tr>
      <w:tr w:rsidR="00674344" w:rsidRPr="00423BE5" w14:paraId="02B52631" w14:textId="77777777">
        <w:trPr>
          <w:trHeight w:val="20"/>
        </w:trPr>
        <w:tc>
          <w:tcPr>
            <w:tcW w:w="1416" w:type="dxa"/>
          </w:tcPr>
          <w:p w14:paraId="02B5262C" w14:textId="77777777" w:rsidR="006226A2" w:rsidRPr="00423BE5" w:rsidRDefault="006226A2">
            <w:pPr>
              <w:rPr>
                <w:b/>
                <w:bCs/>
                <w:sz w:val="20"/>
                <w:szCs w:val="20"/>
              </w:rPr>
            </w:pPr>
          </w:p>
        </w:tc>
        <w:tc>
          <w:tcPr>
            <w:tcW w:w="2832" w:type="dxa"/>
          </w:tcPr>
          <w:p w14:paraId="02B5262D" w14:textId="77777777" w:rsidR="006226A2" w:rsidRPr="00423BE5" w:rsidRDefault="006226A2">
            <w:pPr>
              <w:rPr>
                <w:rFonts w:ascii="DDCJHH+PublicSans" w:hAnsi="DDCJHH+PublicSans" w:cs="DDCJHH+PublicSans"/>
                <w:sz w:val="20"/>
                <w:szCs w:val="20"/>
              </w:rPr>
            </w:pPr>
          </w:p>
        </w:tc>
        <w:tc>
          <w:tcPr>
            <w:tcW w:w="1417" w:type="dxa"/>
          </w:tcPr>
          <w:p w14:paraId="02B5262E" w14:textId="77777777" w:rsidR="006226A2" w:rsidRPr="00423BE5" w:rsidRDefault="00FD5B20">
            <w:pPr>
              <w:jc w:val="center"/>
            </w:pPr>
            <w:r w:rsidRPr="00423BE5">
              <w:t>2.6</w:t>
            </w:r>
          </w:p>
        </w:tc>
        <w:tc>
          <w:tcPr>
            <w:tcW w:w="1555" w:type="dxa"/>
          </w:tcPr>
          <w:p w14:paraId="02B5262F" w14:textId="77777777" w:rsidR="006226A2" w:rsidRPr="00423BE5" w:rsidRDefault="00FD5B20">
            <w:pPr>
              <w:jc w:val="center"/>
            </w:pPr>
            <w:r w:rsidRPr="00423BE5">
              <w:rPr>
                <w:noProof/>
              </w:rPr>
              <w:drawing>
                <wp:inline distT="0" distB="0" distL="0" distR="0" wp14:anchorId="02B52797" wp14:editId="02B52798">
                  <wp:extent cx="157890" cy="146304"/>
                  <wp:effectExtent l="0" t="0" r="0" b="0"/>
                  <wp:docPr id="594564161"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9140942" name="Picture 1" descr="A green check mark on a black background&#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809" w:type="dxa"/>
          </w:tcPr>
          <w:p w14:paraId="02B52630" w14:textId="77777777" w:rsidR="006226A2" w:rsidRPr="00423BE5" w:rsidRDefault="006226A2">
            <w:pPr>
              <w:jc w:val="center"/>
            </w:pPr>
          </w:p>
        </w:tc>
      </w:tr>
      <w:tr w:rsidR="00674344" w:rsidRPr="00423BE5" w14:paraId="02B52637" w14:textId="77777777">
        <w:trPr>
          <w:trHeight w:val="20"/>
        </w:trPr>
        <w:tc>
          <w:tcPr>
            <w:tcW w:w="1416" w:type="dxa"/>
          </w:tcPr>
          <w:p w14:paraId="02B52632" w14:textId="77777777" w:rsidR="006226A2" w:rsidRPr="00423BE5" w:rsidRDefault="006226A2">
            <w:pPr>
              <w:rPr>
                <w:b/>
                <w:bCs/>
                <w:sz w:val="20"/>
                <w:szCs w:val="20"/>
              </w:rPr>
            </w:pPr>
          </w:p>
        </w:tc>
        <w:tc>
          <w:tcPr>
            <w:tcW w:w="2832" w:type="dxa"/>
          </w:tcPr>
          <w:p w14:paraId="02B52633" w14:textId="77777777" w:rsidR="006226A2" w:rsidRPr="00423BE5" w:rsidRDefault="006226A2">
            <w:pPr>
              <w:rPr>
                <w:rFonts w:ascii="DDCJHH+PublicSans" w:hAnsi="DDCJHH+PublicSans" w:cs="DDCJHH+PublicSans"/>
                <w:sz w:val="20"/>
                <w:szCs w:val="20"/>
              </w:rPr>
            </w:pPr>
          </w:p>
        </w:tc>
        <w:tc>
          <w:tcPr>
            <w:tcW w:w="1417" w:type="dxa"/>
          </w:tcPr>
          <w:p w14:paraId="02B52634" w14:textId="77777777" w:rsidR="006226A2" w:rsidRPr="00423BE5" w:rsidRDefault="00FD5B20">
            <w:pPr>
              <w:jc w:val="center"/>
            </w:pPr>
            <w:r w:rsidRPr="00423BE5">
              <w:t>3.1</w:t>
            </w:r>
          </w:p>
        </w:tc>
        <w:tc>
          <w:tcPr>
            <w:tcW w:w="1555" w:type="dxa"/>
          </w:tcPr>
          <w:p w14:paraId="02B52635" w14:textId="77777777" w:rsidR="006226A2" w:rsidRPr="00423BE5" w:rsidRDefault="006226A2">
            <w:pPr>
              <w:jc w:val="center"/>
            </w:pPr>
          </w:p>
        </w:tc>
        <w:tc>
          <w:tcPr>
            <w:tcW w:w="1809" w:type="dxa"/>
          </w:tcPr>
          <w:p w14:paraId="02B52636" w14:textId="77777777" w:rsidR="006226A2" w:rsidRPr="00423BE5" w:rsidRDefault="00FD5B20">
            <w:pPr>
              <w:jc w:val="center"/>
            </w:pPr>
            <w:r w:rsidRPr="00423BE5">
              <w:rPr>
                <w:noProof/>
              </w:rPr>
              <w:drawing>
                <wp:inline distT="0" distB="0" distL="0" distR="0" wp14:anchorId="02B52799" wp14:editId="02B5279A">
                  <wp:extent cx="157890" cy="146304"/>
                  <wp:effectExtent l="0" t="0" r="0" b="0"/>
                  <wp:docPr id="1204113457"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4977170" name="Picture 1" descr="A green check mark on a black background&#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674344" w:rsidRPr="00423BE5" w14:paraId="02B5263D" w14:textId="77777777">
        <w:trPr>
          <w:trHeight w:val="20"/>
        </w:trPr>
        <w:tc>
          <w:tcPr>
            <w:tcW w:w="1416" w:type="dxa"/>
          </w:tcPr>
          <w:p w14:paraId="02B52638" w14:textId="77777777" w:rsidR="006226A2" w:rsidRPr="00423BE5" w:rsidRDefault="006226A2">
            <w:pPr>
              <w:rPr>
                <w:b/>
                <w:bCs/>
                <w:sz w:val="20"/>
                <w:szCs w:val="20"/>
              </w:rPr>
            </w:pPr>
          </w:p>
        </w:tc>
        <w:tc>
          <w:tcPr>
            <w:tcW w:w="2832" w:type="dxa"/>
          </w:tcPr>
          <w:p w14:paraId="02B52639" w14:textId="77777777" w:rsidR="006226A2" w:rsidRPr="00423BE5" w:rsidRDefault="006226A2">
            <w:pPr>
              <w:rPr>
                <w:rFonts w:ascii="DDCJHH+PublicSans" w:hAnsi="DDCJHH+PublicSans" w:cs="DDCJHH+PublicSans"/>
                <w:sz w:val="20"/>
                <w:szCs w:val="20"/>
              </w:rPr>
            </w:pPr>
          </w:p>
        </w:tc>
        <w:tc>
          <w:tcPr>
            <w:tcW w:w="1417" w:type="dxa"/>
          </w:tcPr>
          <w:p w14:paraId="02B5263A" w14:textId="77777777" w:rsidR="006226A2" w:rsidRPr="00423BE5" w:rsidRDefault="00FD5B20">
            <w:pPr>
              <w:jc w:val="center"/>
            </w:pPr>
            <w:r w:rsidRPr="00423BE5">
              <w:t>3.2</w:t>
            </w:r>
          </w:p>
        </w:tc>
        <w:tc>
          <w:tcPr>
            <w:tcW w:w="1555" w:type="dxa"/>
          </w:tcPr>
          <w:p w14:paraId="02B5263B" w14:textId="77777777" w:rsidR="006226A2" w:rsidRPr="00423BE5" w:rsidRDefault="00FD5B20">
            <w:pPr>
              <w:jc w:val="center"/>
            </w:pPr>
            <w:r w:rsidRPr="00423BE5">
              <w:rPr>
                <w:noProof/>
              </w:rPr>
              <w:drawing>
                <wp:inline distT="0" distB="0" distL="0" distR="0" wp14:anchorId="02B5279B" wp14:editId="02B5279C">
                  <wp:extent cx="157890" cy="146304"/>
                  <wp:effectExtent l="0" t="0" r="0" b="0"/>
                  <wp:docPr id="1938707213"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1543774" name="Picture 1" descr="A green check mark on a black background&#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809" w:type="dxa"/>
          </w:tcPr>
          <w:p w14:paraId="02B5263C" w14:textId="77777777" w:rsidR="006226A2" w:rsidRPr="00423BE5" w:rsidRDefault="006226A2">
            <w:pPr>
              <w:jc w:val="center"/>
            </w:pPr>
          </w:p>
        </w:tc>
      </w:tr>
      <w:tr w:rsidR="00674344" w:rsidRPr="00423BE5" w14:paraId="02B52643" w14:textId="77777777">
        <w:trPr>
          <w:trHeight w:val="20"/>
        </w:trPr>
        <w:tc>
          <w:tcPr>
            <w:tcW w:w="1416" w:type="dxa"/>
          </w:tcPr>
          <w:p w14:paraId="02B5263E" w14:textId="77777777" w:rsidR="006226A2" w:rsidRPr="00423BE5" w:rsidRDefault="006226A2">
            <w:pPr>
              <w:rPr>
                <w:b/>
                <w:bCs/>
                <w:sz w:val="20"/>
                <w:szCs w:val="20"/>
              </w:rPr>
            </w:pPr>
          </w:p>
        </w:tc>
        <w:tc>
          <w:tcPr>
            <w:tcW w:w="2832" w:type="dxa"/>
          </w:tcPr>
          <w:p w14:paraId="02B5263F" w14:textId="77777777" w:rsidR="006226A2" w:rsidRPr="00423BE5" w:rsidRDefault="006226A2">
            <w:pPr>
              <w:rPr>
                <w:rFonts w:ascii="DDCJHH+PublicSans" w:hAnsi="DDCJHH+PublicSans" w:cs="DDCJHH+PublicSans"/>
                <w:sz w:val="20"/>
                <w:szCs w:val="20"/>
              </w:rPr>
            </w:pPr>
          </w:p>
        </w:tc>
        <w:tc>
          <w:tcPr>
            <w:tcW w:w="1417" w:type="dxa"/>
          </w:tcPr>
          <w:p w14:paraId="02B52640" w14:textId="77777777" w:rsidR="006226A2" w:rsidRPr="00423BE5" w:rsidRDefault="00FD5B20">
            <w:pPr>
              <w:jc w:val="center"/>
            </w:pPr>
            <w:r w:rsidRPr="00423BE5">
              <w:t>3.3</w:t>
            </w:r>
          </w:p>
        </w:tc>
        <w:tc>
          <w:tcPr>
            <w:tcW w:w="1555" w:type="dxa"/>
          </w:tcPr>
          <w:p w14:paraId="02B52641" w14:textId="77777777" w:rsidR="006226A2" w:rsidRPr="00423BE5" w:rsidRDefault="00FD5B20">
            <w:pPr>
              <w:jc w:val="center"/>
            </w:pPr>
            <w:r w:rsidRPr="00423BE5">
              <w:rPr>
                <w:noProof/>
              </w:rPr>
              <w:drawing>
                <wp:inline distT="0" distB="0" distL="0" distR="0" wp14:anchorId="02B5279D" wp14:editId="02B5279E">
                  <wp:extent cx="157890" cy="146304"/>
                  <wp:effectExtent l="0" t="0" r="0" b="0"/>
                  <wp:docPr id="405340841"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6047701" name="Picture 1" descr="A green check mark on a black background&#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809" w:type="dxa"/>
          </w:tcPr>
          <w:p w14:paraId="02B52642" w14:textId="77777777" w:rsidR="006226A2" w:rsidRPr="00423BE5" w:rsidRDefault="006226A2">
            <w:pPr>
              <w:jc w:val="center"/>
            </w:pPr>
          </w:p>
        </w:tc>
      </w:tr>
      <w:tr w:rsidR="00674344" w:rsidRPr="00423BE5" w14:paraId="02B52649" w14:textId="77777777">
        <w:trPr>
          <w:trHeight w:val="20"/>
        </w:trPr>
        <w:tc>
          <w:tcPr>
            <w:tcW w:w="1416" w:type="dxa"/>
          </w:tcPr>
          <w:p w14:paraId="02B52644" w14:textId="77777777" w:rsidR="006226A2" w:rsidRPr="00423BE5" w:rsidRDefault="006226A2">
            <w:pPr>
              <w:rPr>
                <w:b/>
                <w:bCs/>
                <w:sz w:val="20"/>
                <w:szCs w:val="20"/>
              </w:rPr>
            </w:pPr>
          </w:p>
        </w:tc>
        <w:tc>
          <w:tcPr>
            <w:tcW w:w="2832" w:type="dxa"/>
          </w:tcPr>
          <w:p w14:paraId="02B52645" w14:textId="77777777" w:rsidR="006226A2" w:rsidRPr="00423BE5" w:rsidRDefault="006226A2">
            <w:pPr>
              <w:rPr>
                <w:rFonts w:ascii="DDCJHH+PublicSans" w:hAnsi="DDCJHH+PublicSans" w:cs="DDCJHH+PublicSans"/>
                <w:sz w:val="20"/>
                <w:szCs w:val="20"/>
              </w:rPr>
            </w:pPr>
          </w:p>
        </w:tc>
        <w:tc>
          <w:tcPr>
            <w:tcW w:w="1417" w:type="dxa"/>
          </w:tcPr>
          <w:p w14:paraId="02B52646" w14:textId="77777777" w:rsidR="006226A2" w:rsidRPr="00423BE5" w:rsidRDefault="00FD5B20">
            <w:pPr>
              <w:jc w:val="center"/>
            </w:pPr>
            <w:r w:rsidRPr="00423BE5">
              <w:t>3.4</w:t>
            </w:r>
          </w:p>
        </w:tc>
        <w:tc>
          <w:tcPr>
            <w:tcW w:w="1555" w:type="dxa"/>
          </w:tcPr>
          <w:p w14:paraId="02B52647" w14:textId="77777777" w:rsidR="006226A2" w:rsidRPr="00423BE5" w:rsidRDefault="006226A2">
            <w:pPr>
              <w:jc w:val="center"/>
            </w:pPr>
          </w:p>
        </w:tc>
        <w:tc>
          <w:tcPr>
            <w:tcW w:w="1809" w:type="dxa"/>
          </w:tcPr>
          <w:p w14:paraId="02B52648" w14:textId="77777777" w:rsidR="006226A2" w:rsidRPr="00423BE5" w:rsidRDefault="00FD5B20">
            <w:pPr>
              <w:jc w:val="center"/>
            </w:pPr>
            <w:r w:rsidRPr="00423BE5">
              <w:rPr>
                <w:noProof/>
              </w:rPr>
              <w:drawing>
                <wp:inline distT="0" distB="0" distL="0" distR="0" wp14:anchorId="02B5279F" wp14:editId="02B527A0">
                  <wp:extent cx="157890" cy="146304"/>
                  <wp:effectExtent l="0" t="0" r="0" b="0"/>
                  <wp:docPr id="166303043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8960845" name="Picture 1" descr="A green check mark on a black background&#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674344" w:rsidRPr="00423BE5" w14:paraId="02B5264F" w14:textId="77777777">
        <w:trPr>
          <w:trHeight w:val="20"/>
        </w:trPr>
        <w:tc>
          <w:tcPr>
            <w:tcW w:w="1416" w:type="dxa"/>
          </w:tcPr>
          <w:p w14:paraId="02B5264A" w14:textId="77777777" w:rsidR="006226A2" w:rsidRPr="00423BE5" w:rsidRDefault="006226A2">
            <w:pPr>
              <w:rPr>
                <w:b/>
                <w:bCs/>
                <w:sz w:val="20"/>
                <w:szCs w:val="20"/>
              </w:rPr>
            </w:pPr>
          </w:p>
        </w:tc>
        <w:tc>
          <w:tcPr>
            <w:tcW w:w="2832" w:type="dxa"/>
          </w:tcPr>
          <w:p w14:paraId="02B5264B" w14:textId="77777777" w:rsidR="006226A2" w:rsidRPr="00423BE5" w:rsidRDefault="006226A2">
            <w:pPr>
              <w:rPr>
                <w:rFonts w:ascii="DDCJHH+PublicSans" w:hAnsi="DDCJHH+PublicSans" w:cs="DDCJHH+PublicSans"/>
                <w:sz w:val="20"/>
                <w:szCs w:val="20"/>
              </w:rPr>
            </w:pPr>
          </w:p>
        </w:tc>
        <w:tc>
          <w:tcPr>
            <w:tcW w:w="1417" w:type="dxa"/>
          </w:tcPr>
          <w:p w14:paraId="02B5264C" w14:textId="77777777" w:rsidR="006226A2" w:rsidRPr="00423BE5" w:rsidRDefault="00FD5B20">
            <w:pPr>
              <w:jc w:val="center"/>
            </w:pPr>
            <w:r w:rsidRPr="00423BE5">
              <w:t>3.5</w:t>
            </w:r>
          </w:p>
        </w:tc>
        <w:tc>
          <w:tcPr>
            <w:tcW w:w="1555" w:type="dxa"/>
          </w:tcPr>
          <w:p w14:paraId="02B5264D" w14:textId="77777777" w:rsidR="006226A2" w:rsidRPr="00423BE5" w:rsidRDefault="006226A2">
            <w:pPr>
              <w:jc w:val="center"/>
            </w:pPr>
          </w:p>
        </w:tc>
        <w:tc>
          <w:tcPr>
            <w:tcW w:w="1809" w:type="dxa"/>
          </w:tcPr>
          <w:p w14:paraId="02B5264E" w14:textId="77777777" w:rsidR="006226A2" w:rsidRPr="00423BE5" w:rsidRDefault="00FD5B20">
            <w:pPr>
              <w:jc w:val="center"/>
            </w:pPr>
            <w:r w:rsidRPr="00423BE5">
              <w:rPr>
                <w:noProof/>
              </w:rPr>
              <w:drawing>
                <wp:inline distT="0" distB="0" distL="0" distR="0" wp14:anchorId="02B527A1" wp14:editId="02B527A2">
                  <wp:extent cx="157890" cy="146304"/>
                  <wp:effectExtent l="0" t="0" r="0" b="0"/>
                  <wp:docPr id="2127542831"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4408933" name="Picture 1" descr="A green check mark on a black background&#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674344" w:rsidRPr="00423BE5" w14:paraId="02B52655" w14:textId="77777777">
        <w:trPr>
          <w:trHeight w:val="20"/>
        </w:trPr>
        <w:tc>
          <w:tcPr>
            <w:tcW w:w="1416" w:type="dxa"/>
          </w:tcPr>
          <w:p w14:paraId="02B52650" w14:textId="77777777" w:rsidR="006226A2" w:rsidRPr="00423BE5" w:rsidRDefault="00FD5B20">
            <w:pPr>
              <w:rPr>
                <w:b/>
                <w:bCs/>
                <w:sz w:val="20"/>
                <w:szCs w:val="20"/>
              </w:rPr>
            </w:pPr>
            <w:r w:rsidRPr="00423BE5">
              <w:rPr>
                <w:rFonts w:eastAsia="Arial" w:cs="Arial"/>
                <w:b/>
                <w:bCs/>
                <w:sz w:val="20"/>
                <w:szCs w:val="20"/>
                <w:bdr w:val="nil"/>
              </w:rPr>
              <w:t xml:space="preserve">PT23CY187 </w:t>
            </w:r>
          </w:p>
        </w:tc>
        <w:tc>
          <w:tcPr>
            <w:tcW w:w="2832" w:type="dxa"/>
          </w:tcPr>
          <w:p w14:paraId="02B52651" w14:textId="77777777" w:rsidR="006226A2" w:rsidRPr="00423BE5" w:rsidRDefault="00FD5B20">
            <w:pPr>
              <w:rPr>
                <w:rFonts w:ascii="DDCJHH+PublicSans" w:hAnsi="DDCJHH+PublicSans" w:cs="DDCJHH+PublicSans"/>
                <w:sz w:val="20"/>
                <w:szCs w:val="20"/>
              </w:rPr>
            </w:pPr>
            <w:r w:rsidRPr="00423BE5">
              <w:rPr>
                <w:rFonts w:ascii="DDCJHH+PublicSans" w:eastAsia="DDCJHH+PublicSans" w:hAnsi="DDCJHH+PublicSans" w:cs="DDCJHH+PublicSans"/>
                <w:sz w:val="20"/>
                <w:szCs w:val="20"/>
                <w:bdr w:val="nil"/>
              </w:rPr>
              <w:t xml:space="preserve">Ymgymryd â Datblygiad Personol </w:t>
            </w:r>
          </w:p>
        </w:tc>
        <w:tc>
          <w:tcPr>
            <w:tcW w:w="1417" w:type="dxa"/>
          </w:tcPr>
          <w:p w14:paraId="02B52652" w14:textId="77777777" w:rsidR="006226A2" w:rsidRPr="00423BE5" w:rsidRDefault="00FD5B20">
            <w:pPr>
              <w:jc w:val="center"/>
            </w:pPr>
            <w:r w:rsidRPr="00423BE5">
              <w:t>3.2</w:t>
            </w:r>
          </w:p>
        </w:tc>
        <w:tc>
          <w:tcPr>
            <w:tcW w:w="1555" w:type="dxa"/>
          </w:tcPr>
          <w:p w14:paraId="02B52653" w14:textId="77777777" w:rsidR="006226A2" w:rsidRPr="00423BE5" w:rsidRDefault="00FD5B20">
            <w:pPr>
              <w:jc w:val="center"/>
            </w:pPr>
            <w:r w:rsidRPr="00423BE5">
              <w:rPr>
                <w:noProof/>
              </w:rPr>
              <w:drawing>
                <wp:inline distT="0" distB="0" distL="0" distR="0" wp14:anchorId="02B527A3" wp14:editId="02B527A4">
                  <wp:extent cx="157890" cy="146304"/>
                  <wp:effectExtent l="0" t="0" r="0" b="0"/>
                  <wp:docPr id="54712155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5583097" name="Picture 1" descr="A green check mark on a black background&#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809" w:type="dxa"/>
          </w:tcPr>
          <w:p w14:paraId="02B52654" w14:textId="77777777" w:rsidR="006226A2" w:rsidRPr="00423BE5" w:rsidRDefault="006226A2">
            <w:pPr>
              <w:jc w:val="center"/>
            </w:pPr>
          </w:p>
        </w:tc>
      </w:tr>
      <w:tr w:rsidR="00674344" w:rsidRPr="00423BE5" w14:paraId="02B5265B" w14:textId="77777777">
        <w:trPr>
          <w:trHeight w:val="20"/>
        </w:trPr>
        <w:tc>
          <w:tcPr>
            <w:tcW w:w="1416" w:type="dxa"/>
          </w:tcPr>
          <w:p w14:paraId="02B52656" w14:textId="77777777" w:rsidR="006226A2" w:rsidRPr="00423BE5" w:rsidRDefault="006226A2">
            <w:pPr>
              <w:rPr>
                <w:b/>
                <w:bCs/>
                <w:sz w:val="20"/>
                <w:szCs w:val="20"/>
              </w:rPr>
            </w:pPr>
          </w:p>
        </w:tc>
        <w:tc>
          <w:tcPr>
            <w:tcW w:w="2832" w:type="dxa"/>
          </w:tcPr>
          <w:p w14:paraId="02B52657" w14:textId="77777777" w:rsidR="006226A2" w:rsidRPr="00423BE5" w:rsidRDefault="006226A2">
            <w:pPr>
              <w:rPr>
                <w:rFonts w:ascii="DDCJHH+PublicSans" w:hAnsi="DDCJHH+PublicSans" w:cs="DDCJHH+PublicSans"/>
                <w:sz w:val="20"/>
                <w:szCs w:val="20"/>
              </w:rPr>
            </w:pPr>
          </w:p>
        </w:tc>
        <w:tc>
          <w:tcPr>
            <w:tcW w:w="1417" w:type="dxa"/>
          </w:tcPr>
          <w:p w14:paraId="02B52658" w14:textId="77777777" w:rsidR="006226A2" w:rsidRPr="00423BE5" w:rsidRDefault="00FD5B20">
            <w:pPr>
              <w:jc w:val="center"/>
            </w:pPr>
            <w:r w:rsidRPr="00423BE5">
              <w:t>3.3</w:t>
            </w:r>
          </w:p>
        </w:tc>
        <w:tc>
          <w:tcPr>
            <w:tcW w:w="1555" w:type="dxa"/>
          </w:tcPr>
          <w:p w14:paraId="02B52659" w14:textId="77777777" w:rsidR="006226A2" w:rsidRPr="00423BE5" w:rsidRDefault="00FD5B20">
            <w:pPr>
              <w:jc w:val="center"/>
            </w:pPr>
            <w:r w:rsidRPr="00423BE5">
              <w:rPr>
                <w:noProof/>
              </w:rPr>
              <w:drawing>
                <wp:inline distT="0" distB="0" distL="0" distR="0" wp14:anchorId="02B527A5" wp14:editId="02B527A6">
                  <wp:extent cx="157890" cy="146304"/>
                  <wp:effectExtent l="0" t="0" r="0" b="0"/>
                  <wp:docPr id="150351021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8987215" name="Picture 1" descr="A green check mark on a black background&#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809" w:type="dxa"/>
          </w:tcPr>
          <w:p w14:paraId="02B5265A" w14:textId="77777777" w:rsidR="006226A2" w:rsidRPr="00423BE5" w:rsidRDefault="006226A2">
            <w:pPr>
              <w:jc w:val="center"/>
            </w:pPr>
          </w:p>
        </w:tc>
      </w:tr>
      <w:tr w:rsidR="00674344" w:rsidRPr="00423BE5" w14:paraId="02B52661" w14:textId="77777777">
        <w:trPr>
          <w:trHeight w:val="20"/>
        </w:trPr>
        <w:tc>
          <w:tcPr>
            <w:tcW w:w="1416" w:type="dxa"/>
          </w:tcPr>
          <w:p w14:paraId="02B5265C" w14:textId="77777777" w:rsidR="006226A2" w:rsidRPr="00423BE5" w:rsidRDefault="006226A2">
            <w:pPr>
              <w:rPr>
                <w:b/>
                <w:bCs/>
                <w:sz w:val="20"/>
                <w:szCs w:val="20"/>
              </w:rPr>
            </w:pPr>
          </w:p>
        </w:tc>
        <w:tc>
          <w:tcPr>
            <w:tcW w:w="2832" w:type="dxa"/>
          </w:tcPr>
          <w:p w14:paraId="02B5265D" w14:textId="77777777" w:rsidR="006226A2" w:rsidRPr="00423BE5" w:rsidRDefault="006226A2">
            <w:pPr>
              <w:rPr>
                <w:rFonts w:ascii="DDCJHH+PublicSans" w:hAnsi="DDCJHH+PublicSans" w:cs="DDCJHH+PublicSans"/>
                <w:sz w:val="20"/>
                <w:szCs w:val="20"/>
              </w:rPr>
            </w:pPr>
          </w:p>
        </w:tc>
        <w:tc>
          <w:tcPr>
            <w:tcW w:w="1417" w:type="dxa"/>
          </w:tcPr>
          <w:p w14:paraId="02B5265E" w14:textId="77777777" w:rsidR="006226A2" w:rsidRPr="00423BE5" w:rsidRDefault="00FD5B20">
            <w:pPr>
              <w:jc w:val="center"/>
            </w:pPr>
            <w:r w:rsidRPr="00423BE5">
              <w:t>4.1</w:t>
            </w:r>
          </w:p>
        </w:tc>
        <w:tc>
          <w:tcPr>
            <w:tcW w:w="1555" w:type="dxa"/>
          </w:tcPr>
          <w:p w14:paraId="02B5265F" w14:textId="77777777" w:rsidR="006226A2" w:rsidRPr="00423BE5" w:rsidRDefault="00FD5B20">
            <w:pPr>
              <w:jc w:val="center"/>
            </w:pPr>
            <w:r w:rsidRPr="00423BE5">
              <w:rPr>
                <w:noProof/>
              </w:rPr>
              <w:drawing>
                <wp:inline distT="0" distB="0" distL="0" distR="0" wp14:anchorId="02B527A7" wp14:editId="02B527A8">
                  <wp:extent cx="157890" cy="146304"/>
                  <wp:effectExtent l="0" t="0" r="0" b="0"/>
                  <wp:docPr id="921993211"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8582686" name="Picture 1" descr="A green check mark on a black background&#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809" w:type="dxa"/>
          </w:tcPr>
          <w:p w14:paraId="02B52660" w14:textId="77777777" w:rsidR="006226A2" w:rsidRPr="00423BE5" w:rsidRDefault="006226A2">
            <w:pPr>
              <w:jc w:val="center"/>
            </w:pPr>
          </w:p>
        </w:tc>
      </w:tr>
      <w:tr w:rsidR="00674344" w:rsidRPr="00423BE5" w14:paraId="02B52667" w14:textId="77777777">
        <w:trPr>
          <w:trHeight w:val="20"/>
        </w:trPr>
        <w:tc>
          <w:tcPr>
            <w:tcW w:w="1416" w:type="dxa"/>
          </w:tcPr>
          <w:p w14:paraId="02B52662" w14:textId="77777777" w:rsidR="006226A2" w:rsidRPr="00423BE5" w:rsidRDefault="006226A2">
            <w:pPr>
              <w:rPr>
                <w:b/>
                <w:bCs/>
                <w:sz w:val="20"/>
                <w:szCs w:val="20"/>
              </w:rPr>
            </w:pPr>
          </w:p>
        </w:tc>
        <w:tc>
          <w:tcPr>
            <w:tcW w:w="2832" w:type="dxa"/>
          </w:tcPr>
          <w:p w14:paraId="02B52663" w14:textId="77777777" w:rsidR="006226A2" w:rsidRPr="00423BE5" w:rsidRDefault="006226A2">
            <w:pPr>
              <w:rPr>
                <w:rFonts w:ascii="DDCJHH+PublicSans" w:hAnsi="DDCJHH+PublicSans" w:cs="DDCJHH+PublicSans"/>
                <w:sz w:val="20"/>
                <w:szCs w:val="20"/>
              </w:rPr>
            </w:pPr>
          </w:p>
        </w:tc>
        <w:tc>
          <w:tcPr>
            <w:tcW w:w="1417" w:type="dxa"/>
          </w:tcPr>
          <w:p w14:paraId="02B52664" w14:textId="77777777" w:rsidR="006226A2" w:rsidRPr="00423BE5" w:rsidRDefault="00FD5B20">
            <w:pPr>
              <w:jc w:val="center"/>
            </w:pPr>
            <w:r w:rsidRPr="00423BE5">
              <w:t>4.2</w:t>
            </w:r>
          </w:p>
        </w:tc>
        <w:tc>
          <w:tcPr>
            <w:tcW w:w="1555" w:type="dxa"/>
          </w:tcPr>
          <w:p w14:paraId="02B52665" w14:textId="77777777" w:rsidR="006226A2" w:rsidRPr="00423BE5" w:rsidRDefault="00FD5B20">
            <w:pPr>
              <w:jc w:val="center"/>
            </w:pPr>
            <w:r w:rsidRPr="00423BE5">
              <w:rPr>
                <w:noProof/>
              </w:rPr>
              <w:drawing>
                <wp:inline distT="0" distB="0" distL="0" distR="0" wp14:anchorId="02B527A9" wp14:editId="02B527AA">
                  <wp:extent cx="157890" cy="146304"/>
                  <wp:effectExtent l="0" t="0" r="0" b="0"/>
                  <wp:docPr id="2096936201"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320433" name="Picture 1" descr="A green check mark on a black background&#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809" w:type="dxa"/>
          </w:tcPr>
          <w:p w14:paraId="02B52666" w14:textId="77777777" w:rsidR="006226A2" w:rsidRPr="00423BE5" w:rsidRDefault="006226A2">
            <w:pPr>
              <w:jc w:val="center"/>
            </w:pPr>
          </w:p>
        </w:tc>
      </w:tr>
      <w:tr w:rsidR="00674344" w:rsidRPr="00423BE5" w14:paraId="02B5266D" w14:textId="77777777">
        <w:trPr>
          <w:trHeight w:val="20"/>
        </w:trPr>
        <w:tc>
          <w:tcPr>
            <w:tcW w:w="1416" w:type="dxa"/>
          </w:tcPr>
          <w:p w14:paraId="02B52668" w14:textId="77777777" w:rsidR="006226A2" w:rsidRPr="00423BE5" w:rsidRDefault="006226A2">
            <w:pPr>
              <w:rPr>
                <w:b/>
                <w:bCs/>
                <w:sz w:val="20"/>
                <w:szCs w:val="20"/>
              </w:rPr>
            </w:pPr>
          </w:p>
        </w:tc>
        <w:tc>
          <w:tcPr>
            <w:tcW w:w="2832" w:type="dxa"/>
          </w:tcPr>
          <w:p w14:paraId="02B52669" w14:textId="77777777" w:rsidR="006226A2" w:rsidRPr="00423BE5" w:rsidRDefault="006226A2">
            <w:pPr>
              <w:rPr>
                <w:rFonts w:ascii="DDCJHH+PublicSans" w:hAnsi="DDCJHH+PublicSans" w:cs="DDCJHH+PublicSans"/>
                <w:sz w:val="20"/>
                <w:szCs w:val="20"/>
              </w:rPr>
            </w:pPr>
          </w:p>
        </w:tc>
        <w:tc>
          <w:tcPr>
            <w:tcW w:w="1417" w:type="dxa"/>
          </w:tcPr>
          <w:p w14:paraId="02B5266A" w14:textId="77777777" w:rsidR="006226A2" w:rsidRPr="00423BE5" w:rsidRDefault="00FD5B20">
            <w:pPr>
              <w:jc w:val="center"/>
            </w:pPr>
            <w:r w:rsidRPr="00423BE5">
              <w:t>4.3</w:t>
            </w:r>
          </w:p>
        </w:tc>
        <w:tc>
          <w:tcPr>
            <w:tcW w:w="1555" w:type="dxa"/>
          </w:tcPr>
          <w:p w14:paraId="02B5266B" w14:textId="77777777" w:rsidR="006226A2" w:rsidRPr="00423BE5" w:rsidRDefault="00FD5B20">
            <w:pPr>
              <w:jc w:val="center"/>
            </w:pPr>
            <w:r w:rsidRPr="00423BE5">
              <w:rPr>
                <w:noProof/>
              </w:rPr>
              <w:drawing>
                <wp:inline distT="0" distB="0" distL="0" distR="0" wp14:anchorId="02B527AB" wp14:editId="02B527AC">
                  <wp:extent cx="157890" cy="146304"/>
                  <wp:effectExtent l="0" t="0" r="0" b="0"/>
                  <wp:docPr id="88795688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2004357" name="Picture 1" descr="A green check mark on a black background&#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809" w:type="dxa"/>
          </w:tcPr>
          <w:p w14:paraId="02B5266C" w14:textId="77777777" w:rsidR="006226A2" w:rsidRPr="00423BE5" w:rsidRDefault="006226A2">
            <w:pPr>
              <w:jc w:val="center"/>
            </w:pPr>
          </w:p>
        </w:tc>
      </w:tr>
    </w:tbl>
    <w:p w14:paraId="02B5266E" w14:textId="77777777" w:rsidR="006226A2" w:rsidRPr="00423BE5" w:rsidRDefault="006226A2" w:rsidP="006226A2">
      <w:pPr>
        <w:tabs>
          <w:tab w:val="left" w:pos="1939"/>
        </w:tabs>
        <w:rPr>
          <w:rFonts w:cs="Arial"/>
          <w:b/>
          <w:bCs/>
          <w:color w:val="002060"/>
          <w:szCs w:val="24"/>
        </w:rPr>
      </w:pPr>
    </w:p>
    <w:p w14:paraId="02B5266F" w14:textId="77777777" w:rsidR="006226A2" w:rsidRPr="00423BE5" w:rsidRDefault="006226A2" w:rsidP="005703CE">
      <w:pPr>
        <w:sectPr w:rsidR="006226A2" w:rsidRPr="00423BE5" w:rsidSect="009F030C">
          <w:pgSz w:w="11906" w:h="16838"/>
          <w:pgMar w:top="1440" w:right="1440" w:bottom="1440" w:left="1440" w:header="709" w:footer="709" w:gutter="0"/>
          <w:cols w:space="708"/>
          <w:docGrid w:linePitch="360"/>
        </w:sectPr>
      </w:pPr>
    </w:p>
    <w:p w14:paraId="02B52670" w14:textId="77777777" w:rsidR="0089428B" w:rsidRPr="00423BE5" w:rsidRDefault="00FD5B20" w:rsidP="0089428B">
      <w:pPr>
        <w:pStyle w:val="Heading2"/>
      </w:pPr>
      <w:bookmarkStart w:id="47" w:name="_Toc201057911"/>
      <w:r w:rsidRPr="00423BE5">
        <w:rPr>
          <w:rFonts w:eastAsia="Arial" w:cs="Arial"/>
          <w:bCs/>
          <w:color w:val="1F3864"/>
          <w:szCs w:val="28"/>
          <w:bdr w:val="nil"/>
        </w:rPr>
        <w:lastRenderedPageBreak/>
        <w:t>Atodiad 2 – Siart Llif Recriwtio’r Bwrdd Iechyd</w:t>
      </w:r>
      <w:bookmarkEnd w:id="47"/>
    </w:p>
    <w:p w14:paraId="02B52671" w14:textId="77777777" w:rsidR="00B3210B" w:rsidRPr="00423BE5" w:rsidRDefault="00FD5B20" w:rsidP="00B45830">
      <w:pPr>
        <w:spacing w:line="259" w:lineRule="auto"/>
      </w:pPr>
      <w:r w:rsidRPr="00423BE5">
        <w:rPr>
          <w:noProof/>
          <w:szCs w:val="24"/>
        </w:rPr>
        <w:lastRenderedPageBreak/>
        <w:drawing>
          <wp:inline distT="0" distB="0" distL="0" distR="0" wp14:anchorId="02B527AD" wp14:editId="02B527AE">
            <wp:extent cx="8862914" cy="5359651"/>
            <wp:effectExtent l="0" t="0" r="0" b="0"/>
            <wp:docPr id="946080501"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9448144" name="Picture 4"/>
                    <pic:cNvPicPr>
                      <a:picLocks noChangeAspect="1" noChangeArrowheads="1"/>
                    </pic:cNvPicPr>
                  </pic:nvPicPr>
                  <pic:blipFill>
                    <a:blip r:embed="rId32">
                      <a:extLst>
                        <a:ext uri="{28A0092B-C50C-407E-A947-70E740481C1C}">
                          <a14:useLocalDpi xmlns:a14="http://schemas.microsoft.com/office/drawing/2010/main" val="0"/>
                        </a:ext>
                      </a:extLst>
                    </a:blip>
                    <a:stretch>
                      <a:fillRect/>
                    </a:stretch>
                  </pic:blipFill>
                  <pic:spPr bwMode="auto">
                    <a:xfrm>
                      <a:off x="0" y="0"/>
                      <a:ext cx="8865911" cy="5361463"/>
                    </a:xfrm>
                    <a:prstGeom prst="rect">
                      <a:avLst/>
                    </a:prstGeom>
                    <a:noFill/>
                    <a:ln>
                      <a:noFill/>
                    </a:ln>
                  </pic:spPr>
                </pic:pic>
              </a:graphicData>
            </a:graphic>
          </wp:inline>
        </w:drawing>
      </w:r>
    </w:p>
    <w:p w14:paraId="02B52672" w14:textId="77777777" w:rsidR="008D447B" w:rsidRPr="00423BE5" w:rsidRDefault="008D447B" w:rsidP="00301349">
      <w:pPr>
        <w:pStyle w:val="Heading2"/>
        <w:sectPr w:rsidR="008D447B" w:rsidRPr="00423BE5" w:rsidSect="00D9441F">
          <w:pgSz w:w="16838" w:h="11906" w:orient="landscape"/>
          <w:pgMar w:top="1440" w:right="1440" w:bottom="1440" w:left="1440" w:header="709" w:footer="709" w:gutter="0"/>
          <w:cols w:space="708"/>
          <w:docGrid w:linePitch="360"/>
        </w:sectPr>
      </w:pPr>
    </w:p>
    <w:p w14:paraId="02B52673" w14:textId="77777777" w:rsidR="00301349" w:rsidRPr="00423BE5" w:rsidRDefault="00FD5B20" w:rsidP="00301349">
      <w:pPr>
        <w:pStyle w:val="Heading2"/>
      </w:pPr>
      <w:bookmarkStart w:id="48" w:name="_Toc201057912"/>
      <w:r w:rsidRPr="00423BE5">
        <w:rPr>
          <w:rFonts w:eastAsia="Arial" w:cs="Arial"/>
          <w:bCs/>
          <w:color w:val="1F3864"/>
          <w:szCs w:val="28"/>
          <w:bdr w:val="nil"/>
        </w:rPr>
        <w:lastRenderedPageBreak/>
        <w:t>Atodiad 3 – Cwestiynau Cyffredin</w:t>
      </w:r>
      <w:bookmarkEnd w:id="48"/>
    </w:p>
    <w:p w14:paraId="02B52674" w14:textId="77777777" w:rsidR="00B72492" w:rsidRPr="00423BE5" w:rsidRDefault="00B72492" w:rsidP="00B72492"/>
    <w:tbl>
      <w:tblPr>
        <w:tblStyle w:val="TableGrid"/>
        <w:tblW w:w="9782" w:type="dxa"/>
        <w:tblInd w:w="-289" w:type="dxa"/>
        <w:tblLook w:val="04A0" w:firstRow="1" w:lastRow="0" w:firstColumn="1" w:lastColumn="0" w:noHBand="0" w:noVBand="1"/>
      </w:tblPr>
      <w:tblGrid>
        <w:gridCol w:w="9782"/>
      </w:tblGrid>
      <w:tr w:rsidR="00674344" w:rsidRPr="00423BE5" w14:paraId="02B52677" w14:textId="77777777" w:rsidTr="00B72492">
        <w:tc>
          <w:tcPr>
            <w:tcW w:w="9782" w:type="dxa"/>
            <w:shd w:val="clear" w:color="auto" w:fill="002060"/>
          </w:tcPr>
          <w:p w14:paraId="02B52675" w14:textId="77777777" w:rsidR="00B72492" w:rsidRPr="00423BE5" w:rsidRDefault="00FD5B20">
            <w:pPr>
              <w:rPr>
                <w:rFonts w:cs="Arial"/>
                <w:b/>
                <w:bCs/>
                <w:color w:val="FFFFFF" w:themeColor="background1"/>
                <w:szCs w:val="24"/>
              </w:rPr>
            </w:pPr>
            <w:r w:rsidRPr="00423BE5">
              <w:rPr>
                <w:rFonts w:eastAsia="Arial" w:cs="Arial"/>
                <w:b/>
                <w:bCs/>
                <w:color w:val="FFFFFF"/>
                <w:szCs w:val="24"/>
                <w:bdr w:val="nil"/>
              </w:rPr>
              <w:t xml:space="preserve">Cyfrifoldebau Rheolwyr </w:t>
            </w:r>
          </w:p>
          <w:p w14:paraId="02B52676" w14:textId="77777777" w:rsidR="00B72492" w:rsidRPr="00423BE5" w:rsidRDefault="00B72492">
            <w:pPr>
              <w:rPr>
                <w:rFonts w:cs="Arial"/>
                <w:b/>
                <w:bCs/>
                <w:color w:val="002060"/>
                <w:szCs w:val="24"/>
              </w:rPr>
            </w:pPr>
          </w:p>
        </w:tc>
      </w:tr>
      <w:tr w:rsidR="00674344" w:rsidRPr="00423BE5" w14:paraId="02B52679" w14:textId="77777777" w:rsidTr="00B72492">
        <w:tc>
          <w:tcPr>
            <w:tcW w:w="9782" w:type="dxa"/>
            <w:shd w:val="clear" w:color="auto" w:fill="FBE4D5" w:themeFill="accent2" w:themeFillTint="33"/>
          </w:tcPr>
          <w:p w14:paraId="02B52678" w14:textId="77777777" w:rsidR="00B72492" w:rsidRPr="00423BE5" w:rsidRDefault="00FD5B20">
            <w:pPr>
              <w:rPr>
                <w:rFonts w:eastAsia="Times New Roman" w:cs="Arial"/>
                <w:b/>
                <w:bCs/>
                <w:szCs w:val="24"/>
                <w:lang w:eastAsia="en-GB"/>
              </w:rPr>
            </w:pPr>
            <w:r w:rsidRPr="00423BE5">
              <w:rPr>
                <w:rFonts w:eastAsia="Arial" w:cs="Arial"/>
                <w:b/>
                <w:bCs/>
                <w:szCs w:val="24"/>
                <w:bdr w:val="nil"/>
                <w:lang w:eastAsia="en-GB"/>
              </w:rPr>
              <w:t>C. Beth yw fy nghyfrifoldebau fel eu rheolwr?</w:t>
            </w:r>
          </w:p>
        </w:tc>
      </w:tr>
      <w:tr w:rsidR="00674344" w:rsidRPr="00423BE5" w14:paraId="02B52682" w14:textId="77777777" w:rsidTr="00B72492">
        <w:tc>
          <w:tcPr>
            <w:tcW w:w="9782" w:type="dxa"/>
          </w:tcPr>
          <w:p w14:paraId="02B5267A" w14:textId="77777777" w:rsidR="00B72492" w:rsidRPr="00423BE5" w:rsidRDefault="00FD5B20">
            <w:pPr>
              <w:spacing w:line="360" w:lineRule="auto"/>
              <w:textAlignment w:val="baseline"/>
              <w:rPr>
                <w:rFonts w:eastAsia="Times New Roman" w:cs="Arial"/>
                <w:szCs w:val="24"/>
                <w:lang w:eastAsia="en-GB"/>
              </w:rPr>
            </w:pPr>
            <w:r w:rsidRPr="00423BE5">
              <w:rPr>
                <w:rFonts w:eastAsia="Arial" w:cs="Arial"/>
                <w:szCs w:val="24"/>
                <w:bdr w:val="nil"/>
                <w:lang w:eastAsia="en-GB"/>
              </w:rPr>
              <w:t>Dylai'r rheolwr sicrhau:</w:t>
            </w:r>
          </w:p>
          <w:p w14:paraId="02B5267B" w14:textId="77777777" w:rsidR="00B72492" w:rsidRPr="00423BE5" w:rsidRDefault="00FD5B20" w:rsidP="00B72492">
            <w:pPr>
              <w:pStyle w:val="ListParagraph"/>
              <w:numPr>
                <w:ilvl w:val="0"/>
                <w:numId w:val="19"/>
              </w:numPr>
              <w:spacing w:line="360" w:lineRule="auto"/>
              <w:textAlignment w:val="baseline"/>
              <w:rPr>
                <w:rFonts w:eastAsia="Times New Roman" w:cs="Arial"/>
                <w:szCs w:val="24"/>
                <w:lang w:eastAsia="en-GB"/>
              </w:rPr>
            </w:pPr>
            <w:r w:rsidRPr="00423BE5">
              <w:rPr>
                <w:rFonts w:eastAsia="Arial" w:cs="Arial"/>
                <w:szCs w:val="24"/>
                <w:bdr w:val="nil"/>
                <w:lang w:eastAsia="en-GB"/>
              </w:rPr>
              <w:t>Rhoddir gwisg i'r hyfforddai cyn dechrau cyflogaeth.</w:t>
            </w:r>
          </w:p>
          <w:p w14:paraId="02B5267C" w14:textId="77777777" w:rsidR="00B72492" w:rsidRPr="00423BE5" w:rsidRDefault="00FD5B20" w:rsidP="00B72492">
            <w:pPr>
              <w:pStyle w:val="ListParagraph"/>
              <w:numPr>
                <w:ilvl w:val="0"/>
                <w:numId w:val="19"/>
              </w:numPr>
              <w:spacing w:line="360" w:lineRule="auto"/>
              <w:textAlignment w:val="baseline"/>
              <w:rPr>
                <w:rFonts w:eastAsia="Times New Roman" w:cs="Arial"/>
                <w:szCs w:val="24"/>
                <w:lang w:eastAsia="en-GB"/>
              </w:rPr>
            </w:pPr>
            <w:r w:rsidRPr="00423BE5">
              <w:rPr>
                <w:rFonts w:eastAsia="Arial" w:cs="Arial"/>
                <w:szCs w:val="24"/>
                <w:bdr w:val="nil"/>
                <w:lang w:eastAsia="en-GB"/>
              </w:rPr>
              <w:t>Wrth lenwi'r ffurflen ymrestru mae cyfanswm yr oriau cytundebol yn cynnwys y diwrnod coleg 7.5 awr.</w:t>
            </w:r>
          </w:p>
          <w:p w14:paraId="02B5267D" w14:textId="77777777" w:rsidR="00B72492" w:rsidRPr="00423BE5" w:rsidRDefault="00FD5B20" w:rsidP="00B72492">
            <w:pPr>
              <w:pStyle w:val="ListParagraph"/>
              <w:numPr>
                <w:ilvl w:val="0"/>
                <w:numId w:val="19"/>
              </w:numPr>
              <w:spacing w:line="360" w:lineRule="auto"/>
              <w:textAlignment w:val="baseline"/>
              <w:rPr>
                <w:rFonts w:eastAsia="Times New Roman" w:cs="Arial"/>
                <w:szCs w:val="24"/>
                <w:lang w:eastAsia="en-GB"/>
              </w:rPr>
            </w:pPr>
            <w:r w:rsidRPr="00423BE5">
              <w:rPr>
                <w:rFonts w:eastAsia="Arial" w:cs="Arial"/>
                <w:szCs w:val="24"/>
                <w:bdr w:val="nil"/>
                <w:lang w:eastAsia="en-GB"/>
              </w:rPr>
              <w:t>Rydych yn dyrannu mentor a fydd yn rhoi cymorth a chyngor i'r hyfforddai.  </w:t>
            </w:r>
          </w:p>
          <w:p w14:paraId="02B5267E" w14:textId="77777777" w:rsidR="00B72492" w:rsidRPr="00423BE5" w:rsidRDefault="00FD5B20" w:rsidP="00B72492">
            <w:pPr>
              <w:pStyle w:val="ListParagraph"/>
              <w:numPr>
                <w:ilvl w:val="0"/>
                <w:numId w:val="19"/>
              </w:numPr>
              <w:spacing w:line="360" w:lineRule="auto"/>
              <w:textAlignment w:val="baseline"/>
              <w:rPr>
                <w:rFonts w:eastAsia="Times New Roman" w:cs="Arial"/>
                <w:szCs w:val="24"/>
                <w:lang w:eastAsia="en-GB"/>
              </w:rPr>
            </w:pPr>
            <w:r w:rsidRPr="00423BE5">
              <w:rPr>
                <w:rFonts w:eastAsia="Arial" w:cs="Arial"/>
                <w:szCs w:val="24"/>
                <w:bdr w:val="nil"/>
                <w:lang w:eastAsia="en-GB"/>
              </w:rPr>
              <w:t xml:space="preserve">Maent yn ychwanegol am gyfnod o bythefnos o leiaf. </w:t>
            </w:r>
          </w:p>
          <w:p w14:paraId="02B5267F" w14:textId="77777777" w:rsidR="00B72492" w:rsidRPr="00423BE5" w:rsidRDefault="00FD5B20" w:rsidP="00B72492">
            <w:pPr>
              <w:pStyle w:val="ListParagraph"/>
              <w:numPr>
                <w:ilvl w:val="0"/>
                <w:numId w:val="19"/>
              </w:numPr>
              <w:spacing w:line="360" w:lineRule="auto"/>
              <w:textAlignment w:val="baseline"/>
              <w:rPr>
                <w:rFonts w:eastAsia="Times New Roman" w:cs="Arial"/>
                <w:szCs w:val="24"/>
                <w:lang w:eastAsia="en-GB"/>
              </w:rPr>
            </w:pPr>
            <w:r w:rsidRPr="00423BE5">
              <w:rPr>
                <w:rFonts w:eastAsia="Arial" w:cs="Arial"/>
                <w:szCs w:val="24"/>
                <w:bdr w:val="nil"/>
                <w:lang w:eastAsia="en-GB"/>
              </w:rPr>
              <w:t>Maent wedi'u cofrestru ar gyfer hyfforddiant trin â llaw.</w:t>
            </w:r>
          </w:p>
          <w:p w14:paraId="02B52680" w14:textId="77777777" w:rsidR="00B72492" w:rsidRPr="00423BE5" w:rsidRDefault="00FD5B20" w:rsidP="00B72492">
            <w:pPr>
              <w:pStyle w:val="ListParagraph"/>
              <w:numPr>
                <w:ilvl w:val="0"/>
                <w:numId w:val="19"/>
              </w:numPr>
              <w:spacing w:line="360" w:lineRule="auto"/>
              <w:textAlignment w:val="baseline"/>
              <w:rPr>
                <w:rFonts w:eastAsia="Times New Roman" w:cs="Arial"/>
                <w:szCs w:val="24"/>
                <w:lang w:eastAsia="en-GB"/>
              </w:rPr>
            </w:pPr>
            <w:r w:rsidRPr="00423BE5">
              <w:rPr>
                <w:rFonts w:eastAsia="Arial" w:cs="Arial"/>
                <w:szCs w:val="24"/>
                <w:bdr w:val="nil"/>
                <w:lang w:eastAsia="en-GB"/>
              </w:rPr>
              <w:t xml:space="preserve">Maent wedi'u sefydlu ar holl lwyfannau electronig y bwrdd iechyd (ee: ESR, WNCR ac ati). </w:t>
            </w:r>
          </w:p>
          <w:p w14:paraId="02B52681" w14:textId="4B21D9D8" w:rsidR="00B72492" w:rsidRPr="00423BE5" w:rsidRDefault="00FD5B20" w:rsidP="00B72492">
            <w:pPr>
              <w:pStyle w:val="ListParagraph"/>
              <w:numPr>
                <w:ilvl w:val="0"/>
                <w:numId w:val="19"/>
              </w:numPr>
              <w:spacing w:line="360" w:lineRule="auto"/>
              <w:textAlignment w:val="baseline"/>
              <w:rPr>
                <w:rFonts w:eastAsia="Times New Roman" w:cs="Arial"/>
                <w:szCs w:val="24"/>
                <w:lang w:eastAsia="en-GB"/>
              </w:rPr>
            </w:pPr>
            <w:r w:rsidRPr="00423BE5">
              <w:rPr>
                <w:rFonts w:eastAsia="Arial" w:cs="Arial"/>
                <w:szCs w:val="24"/>
                <w:bdr w:val="nil"/>
                <w:lang w:eastAsia="en-GB"/>
              </w:rPr>
              <w:t xml:space="preserve">Maent yn cael eu cefnogi i gwblhau eu deilliannau dysgu ymarferol. Cyfeiriwch at atodiad un sy'n amlinellu pwy sy'n gyfrifol am </w:t>
            </w:r>
            <w:r w:rsidR="009B46A3" w:rsidRPr="00423BE5">
              <w:rPr>
                <w:rFonts w:eastAsia="Arial" w:cs="Arial"/>
                <w:szCs w:val="24"/>
                <w:bdr w:val="nil"/>
                <w:lang w:eastAsia="en-GB"/>
              </w:rPr>
              <w:t>gymeradwyo</w:t>
            </w:r>
            <w:r w:rsidRPr="00423BE5">
              <w:rPr>
                <w:rFonts w:eastAsia="Arial" w:cs="Arial"/>
                <w:szCs w:val="24"/>
                <w:bdr w:val="nil"/>
                <w:lang w:eastAsia="en-GB"/>
              </w:rPr>
              <w:t xml:space="preserve"> pa ganlyniad dysgu. </w:t>
            </w:r>
          </w:p>
        </w:tc>
      </w:tr>
      <w:tr w:rsidR="00674344" w:rsidRPr="00423BE5" w14:paraId="02B52684" w14:textId="77777777" w:rsidTr="00B72492">
        <w:tc>
          <w:tcPr>
            <w:tcW w:w="9782" w:type="dxa"/>
            <w:shd w:val="clear" w:color="auto" w:fill="FBE4D5" w:themeFill="accent2" w:themeFillTint="33"/>
          </w:tcPr>
          <w:p w14:paraId="02B52683" w14:textId="77777777" w:rsidR="00B72492" w:rsidRPr="00423BE5" w:rsidRDefault="00FD5B20">
            <w:pPr>
              <w:spacing w:line="360" w:lineRule="auto"/>
              <w:textAlignment w:val="baseline"/>
              <w:rPr>
                <w:rFonts w:eastAsia="Times New Roman" w:cs="Arial"/>
                <w:b/>
                <w:bCs/>
                <w:szCs w:val="24"/>
                <w:lang w:eastAsia="en-GB"/>
              </w:rPr>
            </w:pPr>
            <w:r w:rsidRPr="00423BE5">
              <w:rPr>
                <w:rFonts w:eastAsia="Arial" w:cs="Arial"/>
                <w:b/>
                <w:bCs/>
                <w:szCs w:val="24"/>
                <w:bdr w:val="nil"/>
                <w:lang w:eastAsia="en-GB"/>
              </w:rPr>
              <w:t xml:space="preserve">C. A fydd gan hyfforddeion unrhyw waith papur i'w gwblhau? </w:t>
            </w:r>
          </w:p>
        </w:tc>
      </w:tr>
      <w:tr w:rsidR="00674344" w:rsidRPr="00423BE5" w14:paraId="02B52689" w14:textId="77777777" w:rsidTr="00B72492">
        <w:tc>
          <w:tcPr>
            <w:tcW w:w="9782" w:type="dxa"/>
            <w:shd w:val="clear" w:color="auto" w:fill="FFFFFF" w:themeFill="background1"/>
          </w:tcPr>
          <w:p w14:paraId="02B52685" w14:textId="77777777" w:rsidR="00B72492" w:rsidRPr="00423BE5" w:rsidRDefault="00FD5B20">
            <w:pPr>
              <w:spacing w:line="360" w:lineRule="auto"/>
              <w:textAlignment w:val="baseline"/>
              <w:rPr>
                <w:rFonts w:eastAsia="Times New Roman" w:cs="Arial"/>
                <w:szCs w:val="24"/>
                <w:lang w:eastAsia="en-GB"/>
              </w:rPr>
            </w:pPr>
            <w:r w:rsidRPr="00423BE5">
              <w:rPr>
                <w:rFonts w:eastAsia="Arial" w:cs="Arial"/>
                <w:szCs w:val="24"/>
                <w:bdr w:val="nil"/>
                <w:lang w:eastAsia="en-GB"/>
              </w:rPr>
              <w:t xml:space="preserve">Bydd. </w:t>
            </w:r>
          </w:p>
          <w:p w14:paraId="02B52686" w14:textId="77777777" w:rsidR="00B72492" w:rsidRPr="00423BE5" w:rsidRDefault="00FD5B20">
            <w:pPr>
              <w:spacing w:line="360" w:lineRule="auto"/>
              <w:textAlignment w:val="baseline"/>
              <w:rPr>
                <w:rFonts w:eastAsia="Times New Roman" w:cs="Arial"/>
                <w:szCs w:val="24"/>
                <w:lang w:eastAsia="en-GB"/>
              </w:rPr>
            </w:pPr>
            <w:r w:rsidRPr="00423BE5">
              <w:rPr>
                <w:rFonts w:eastAsia="Arial" w:cs="Arial"/>
                <w:szCs w:val="24"/>
                <w:bdr w:val="nil"/>
                <w:lang w:eastAsia="en-GB"/>
              </w:rPr>
              <w:t xml:space="preserve">Ochr yn ochr â'u gwaith theori mae gan hyfforddeion nifer o ddeilliannau dysgu ymarferol y mae angen iddynt eu cyflawni cyn diwedd y rhaglen. Bydd asesydd seiliedig ar waith yn y coleg, a all ymweld â'r dysgwr yn yr ardal glinigol, yn cymeradwyo'r rhan fwyaf o ddeilliannau dysgu ymarferol. </w:t>
            </w:r>
          </w:p>
          <w:p w14:paraId="02B52687" w14:textId="77777777" w:rsidR="00B72492" w:rsidRPr="00423BE5" w:rsidRDefault="00B72492">
            <w:pPr>
              <w:spacing w:line="360" w:lineRule="auto"/>
              <w:textAlignment w:val="baseline"/>
              <w:rPr>
                <w:rFonts w:eastAsia="Times New Roman" w:cs="Arial"/>
                <w:sz w:val="16"/>
                <w:szCs w:val="16"/>
                <w:lang w:eastAsia="en-GB"/>
              </w:rPr>
            </w:pPr>
          </w:p>
          <w:p w14:paraId="02B52688" w14:textId="77777777" w:rsidR="00B72492" w:rsidRPr="00423BE5" w:rsidRDefault="00FD5B20">
            <w:pPr>
              <w:spacing w:line="360" w:lineRule="auto"/>
              <w:textAlignment w:val="baseline"/>
              <w:rPr>
                <w:rFonts w:eastAsia="Times New Roman" w:cs="Arial"/>
                <w:szCs w:val="24"/>
                <w:lang w:eastAsia="en-GB"/>
              </w:rPr>
            </w:pPr>
            <w:r w:rsidRPr="00423BE5">
              <w:rPr>
                <w:rFonts w:eastAsia="Arial" w:cs="Arial"/>
                <w:szCs w:val="24"/>
                <w:bdr w:val="nil"/>
                <w:lang w:eastAsia="en-GB"/>
              </w:rPr>
              <w:t xml:space="preserve">Mae yna hefyd nifer fach o ddeilliannau dysgu y mae angen i nyrs gofrestredig eu cymeradwyo. </w:t>
            </w:r>
          </w:p>
        </w:tc>
      </w:tr>
      <w:tr w:rsidR="00674344" w:rsidRPr="00423BE5" w14:paraId="02B5268B" w14:textId="77777777" w:rsidTr="00B72492">
        <w:tc>
          <w:tcPr>
            <w:tcW w:w="9782" w:type="dxa"/>
            <w:shd w:val="clear" w:color="auto" w:fill="FBE4D5" w:themeFill="accent2" w:themeFillTint="33"/>
          </w:tcPr>
          <w:p w14:paraId="02B5268A" w14:textId="77777777" w:rsidR="00B72492" w:rsidRPr="00423BE5" w:rsidRDefault="00FD5B20">
            <w:pPr>
              <w:spacing w:line="360" w:lineRule="auto"/>
              <w:textAlignment w:val="baseline"/>
              <w:rPr>
                <w:rFonts w:eastAsia="Times New Roman" w:cs="Arial"/>
                <w:szCs w:val="24"/>
                <w:lang w:eastAsia="en-GB"/>
              </w:rPr>
            </w:pPr>
            <w:r w:rsidRPr="00423BE5">
              <w:rPr>
                <w:rFonts w:eastAsia="Arial" w:cs="Arial"/>
                <w:b/>
                <w:bCs/>
                <w:szCs w:val="24"/>
                <w:bdr w:val="nil"/>
                <w:lang w:eastAsia="en-GB"/>
              </w:rPr>
              <w:t>C. Beth ddylwn i ei wneud os ydw i'n pryderu am allu'r hyfforddai?</w:t>
            </w:r>
            <w:r w:rsidRPr="00423BE5">
              <w:rPr>
                <w:rFonts w:eastAsia="Arial" w:cs="Arial"/>
                <w:szCs w:val="24"/>
                <w:bdr w:val="nil"/>
                <w:lang w:eastAsia="en-GB"/>
              </w:rPr>
              <w:t>?</w:t>
            </w:r>
          </w:p>
        </w:tc>
      </w:tr>
      <w:tr w:rsidR="00674344" w:rsidRPr="00423BE5" w14:paraId="02B5268D" w14:textId="77777777" w:rsidTr="00B72492">
        <w:tc>
          <w:tcPr>
            <w:tcW w:w="9782" w:type="dxa"/>
            <w:shd w:val="clear" w:color="auto" w:fill="FFFFFF" w:themeFill="background1"/>
          </w:tcPr>
          <w:p w14:paraId="02B5268C" w14:textId="77777777" w:rsidR="00B72492" w:rsidRPr="00423BE5" w:rsidRDefault="00FD5B20">
            <w:pPr>
              <w:spacing w:line="360" w:lineRule="auto"/>
              <w:textAlignment w:val="baseline"/>
              <w:rPr>
                <w:rFonts w:eastAsia="Times New Roman" w:cs="Arial"/>
                <w:b/>
                <w:bCs/>
                <w:szCs w:val="24"/>
                <w:lang w:eastAsia="en-GB"/>
              </w:rPr>
            </w:pPr>
            <w:r w:rsidRPr="00423BE5">
              <w:rPr>
                <w:rFonts w:eastAsia="Arial" w:cs="Arial"/>
                <w:szCs w:val="24"/>
                <w:bdr w:val="nil"/>
              </w:rPr>
              <w:t>Dylech ddilyn polisi’r bwrdd iechyd i ddarparu cymorth ychwanegol wrth fynd i’r afael â’r pryderon. Fodd bynnag, os nad yw'r hyfforddai'n dangos gwelliant, rhaid gweithredu polisi gallu'r bwrdd iechyd. Ar y cam hwn, mae'n hanfodol hysbysu tiwtor y coleg.</w:t>
            </w:r>
          </w:p>
        </w:tc>
      </w:tr>
      <w:tr w:rsidR="00674344" w:rsidRPr="00423BE5" w14:paraId="02B5268F" w14:textId="77777777" w:rsidTr="00B72492">
        <w:tc>
          <w:tcPr>
            <w:tcW w:w="9782" w:type="dxa"/>
            <w:shd w:val="clear" w:color="auto" w:fill="FBE4D5" w:themeFill="accent2" w:themeFillTint="33"/>
          </w:tcPr>
          <w:p w14:paraId="02B5268E" w14:textId="77777777" w:rsidR="00B72492" w:rsidRPr="00423BE5" w:rsidRDefault="00FD5B20">
            <w:pPr>
              <w:rPr>
                <w:rFonts w:cs="Arial"/>
                <w:b/>
                <w:bCs/>
                <w:szCs w:val="24"/>
              </w:rPr>
            </w:pPr>
            <w:r w:rsidRPr="00423BE5">
              <w:rPr>
                <w:rFonts w:eastAsia="Arial" w:cs="Arial"/>
                <w:b/>
                <w:bCs/>
                <w:szCs w:val="24"/>
                <w:bdr w:val="nil"/>
              </w:rPr>
              <w:t xml:space="preserve">C. Beth ddylwn i ei wneud os yw rhywun eisiau terfynu ei gyflogaeth? </w:t>
            </w:r>
          </w:p>
        </w:tc>
      </w:tr>
      <w:tr w:rsidR="00674344" w:rsidRPr="00423BE5" w14:paraId="02B52691" w14:textId="77777777" w:rsidTr="00B72492">
        <w:tc>
          <w:tcPr>
            <w:tcW w:w="9782" w:type="dxa"/>
          </w:tcPr>
          <w:p w14:paraId="02B52690" w14:textId="77777777" w:rsidR="00B72492" w:rsidRPr="00423BE5" w:rsidRDefault="00FD5B20">
            <w:pPr>
              <w:spacing w:line="360" w:lineRule="auto"/>
              <w:rPr>
                <w:rFonts w:cs="Arial"/>
                <w:szCs w:val="24"/>
              </w:rPr>
            </w:pPr>
            <w:r w:rsidRPr="00423BE5">
              <w:rPr>
                <w:rFonts w:eastAsia="Arial" w:cs="Arial"/>
                <w:szCs w:val="24"/>
                <w:bdr w:val="nil"/>
              </w:rPr>
              <w:t>Os bydd hyfforddai yn penderfynu nad yw rôl Gweithiwr Gofal Iechyd yn addas iddo, rhaid iddo lynu wrth bolisïau'r bwrdd iechyd. Mae hyn fel arfer yn cynnwys cyflwyno ymddiswyddiad ysgrifenedig a gweithio'r cyfnod rhybudd gofynnol.</w:t>
            </w:r>
          </w:p>
        </w:tc>
      </w:tr>
    </w:tbl>
    <w:p w14:paraId="02B52692" w14:textId="77777777" w:rsidR="00B72492" w:rsidRPr="00423BE5" w:rsidRDefault="00B72492" w:rsidP="00B72492">
      <w:pPr>
        <w:sectPr w:rsidR="00B72492" w:rsidRPr="00423BE5" w:rsidSect="008D447B">
          <w:pgSz w:w="11906" w:h="16838"/>
          <w:pgMar w:top="1440" w:right="1440" w:bottom="1440" w:left="1440" w:header="709" w:footer="709" w:gutter="0"/>
          <w:cols w:space="708"/>
          <w:docGrid w:linePitch="360"/>
        </w:sectPr>
      </w:pPr>
    </w:p>
    <w:p w14:paraId="02B52693" w14:textId="77777777" w:rsidR="00CB64EE" w:rsidRPr="00423BE5" w:rsidRDefault="00CB64EE">
      <w:pPr>
        <w:spacing w:line="259" w:lineRule="auto"/>
      </w:pPr>
    </w:p>
    <w:p w14:paraId="02B52694" w14:textId="77777777" w:rsidR="00CB64EE" w:rsidRPr="00423BE5" w:rsidRDefault="00CB64EE" w:rsidP="00B45830">
      <w:pPr>
        <w:spacing w:line="259" w:lineRule="auto"/>
      </w:pPr>
    </w:p>
    <w:p w14:paraId="02B52695" w14:textId="77777777" w:rsidR="00B143D2" w:rsidRPr="00423BE5" w:rsidRDefault="00FD5B20" w:rsidP="0068196B">
      <w:pPr>
        <w:pStyle w:val="Heading2"/>
        <w:rPr>
          <w:szCs w:val="24"/>
        </w:rPr>
      </w:pPr>
      <w:r w:rsidRPr="00423BE5">
        <w:rPr>
          <w:szCs w:val="24"/>
        </w:rPr>
        <w:t xml:space="preserve"> </w:t>
      </w:r>
    </w:p>
    <w:p w14:paraId="02B52696" w14:textId="77777777" w:rsidR="00B143D2" w:rsidRPr="00423BE5" w:rsidRDefault="00FD5B20">
      <w:r w:rsidRPr="00423BE5">
        <w:rPr>
          <w:noProof/>
        </w:rPr>
        <mc:AlternateContent>
          <mc:Choice Requires="wps">
            <w:drawing>
              <wp:anchor distT="45720" distB="45720" distL="114300" distR="114300" simplePos="0" relativeHeight="251685888" behindDoc="0" locked="0" layoutInCell="1" allowOverlap="1" wp14:anchorId="02B527AF" wp14:editId="02B527B0">
                <wp:simplePos x="0" y="0"/>
                <wp:positionH relativeFrom="margin">
                  <wp:align>center</wp:align>
                </wp:positionH>
                <wp:positionV relativeFrom="paragraph">
                  <wp:posOffset>7768334</wp:posOffset>
                </wp:positionV>
                <wp:extent cx="6873240" cy="772510"/>
                <wp:effectExtent l="0" t="0" r="0" b="0"/>
                <wp:wrapNone/>
                <wp:docPr id="200" name="Text Box 2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73240" cy="772510"/>
                        </a:xfrm>
                        <a:prstGeom prst="rect">
                          <a:avLst/>
                        </a:prstGeom>
                        <a:noFill/>
                        <a:ln w="9525">
                          <a:noFill/>
                          <a:miter lim="800000"/>
                          <a:headEnd/>
                          <a:tailEnd/>
                        </a:ln>
                      </wps:spPr>
                      <wps:txbx>
                        <w:txbxContent>
                          <w:p w14:paraId="02B527CF" w14:textId="77777777" w:rsidR="00E554EE" w:rsidRPr="0068196B" w:rsidRDefault="00FD5B20" w:rsidP="00416BAE">
                            <w:pPr>
                              <w:jc w:val="center"/>
                              <w:rPr>
                                <w:color w:val="FFFFFF" w:themeColor="background1"/>
                                <w:szCs w:val="24"/>
                              </w:rPr>
                            </w:pPr>
                            <w:r>
                              <w:rPr>
                                <w:rFonts w:eastAsia="Arial" w:cs="Arial"/>
                                <w:color w:val="FFFFFF"/>
                                <w:szCs w:val="24"/>
                                <w:bdr w:val="nil"/>
                              </w:rPr>
                              <w:t>Fersiwn 1 - Ionawr 2025</w:t>
                            </w:r>
                          </w:p>
                        </w:txbxContent>
                      </wps:txbx>
                      <wps:bodyPr rot="0" vert="horz" wrap="square" anchor="t" anchorCtr="0"/>
                    </wps:wsp>
                  </a:graphicData>
                </a:graphic>
                <wp14:sizeRelH relativeFrom="margin">
                  <wp14:pctWidth>0</wp14:pctWidth>
                </wp14:sizeRelH>
                <wp14:sizeRelV relativeFrom="margin">
                  <wp14:pctHeight>0</wp14:pctHeight>
                </wp14:sizeRelV>
              </wp:anchor>
            </w:drawing>
          </mc:Choice>
          <mc:Fallback>
            <w:pict>
              <v:shape w14:anchorId="02B527AF" id="Text Box 200" o:spid="_x0000_s1038" type="#_x0000_t202" style="position:absolute;margin-left:0;margin-top:611.7pt;width:541.2pt;height:60.85pt;z-index:251685888;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ET7h3AEAAIcDAAAOAAAAZHJzL2Uyb0RvYy54bWysU8GO0zAQvSPxD5bvNGmg2xI1XcEuy2VZ&#10;kHb5gKnjNBa2x9huk/L1jJ22rNgbwgdr7PG8mfdmvL4ejWYH6YNC2/D5rORMWoGtsruGf3+6e7Pi&#10;LESwLWi0suFHGfj15vWr9eBqWWGPupWeEYgN9eAa3sfo6qIIopcGwgydtOTs0BuIdPS7ovUwELrR&#10;RVWWV8WAvnUehQyBbm8nJ99k/K6TIn7tuiAj0w2n2mLefd63aS82a6h3HlyvxKkM+IcqDChLSS9Q&#10;txCB7b16AWWU8BiwizOBpsCuU0JmDsRmXv7F5rEHJzMXEie4i0zh/8GKh8Oj++ZZHD/iSA3MJIK7&#10;R/EjMIs3Pdid/OA9Dr2ElhLPk2TF4EJ9Ck1ShzokkO3wBVtqMuwjZqCx8yapQjwZoVMDjhfR5RiZ&#10;oMur1fJt9Y5cgnzLZbWY564UUJ+jnQ/xs0TDktFwT03N6HC4DzFVA/X5SUpm8U5pnRurLRsa/n5R&#10;LXLAM49RkeZOK9PwVZnWNAmJ5Cfb5uAISk82JdD2xDoRnSjHcTsy1ZIkVQpOKmyxPZIOHqc5o39B&#10;Ro/+F2cDzVjDw889eMkZWEHXDY9n8ybmoUxsEhB1O/M6TWYap+fn/OrP/9n8BgAA//8DAFBLAwQU&#10;AAYACAAAACEAuixWMN4AAAALAQAADwAAAGRycy9kb3ducmV2LnhtbEyPQW/CMAyF75P4D5En7TYS&#10;SplY1xShTbtugm1I3EJj2mqNUzWBdv9+5gS3Zz/r+Xv5anStOGMfGk8aZlMFAqn0tqFKw/fX++MS&#10;RIiGrGk9oYY/DLAqJne5yawfaIPnbawEh1DIjIY6xi6TMpQ1OhOmvkNi7+h7ZyKPfSVtbwYOd61M&#10;lHqSzjTEH2rT4WuN5e/25DT8fBz3u1R9Vm9u0Q1+VJLcs9T64X5cv4CIOMbrMVzwGR0KZjr4E9kg&#10;Wg1cJPI2SeYpiIuvlgmrA6t5upiBLHJ526H4BwAA//8DAFBLAQItABQABgAIAAAAIQC2gziS/gAA&#10;AOEBAAATAAAAAAAAAAAAAAAAAAAAAABbQ29udGVudF9UeXBlc10ueG1sUEsBAi0AFAAGAAgAAAAh&#10;ADj9If/WAAAAlAEAAAsAAAAAAAAAAAAAAAAALwEAAF9yZWxzLy5yZWxzUEsBAi0AFAAGAAgAAAAh&#10;AGMRPuHcAQAAhwMAAA4AAAAAAAAAAAAAAAAALgIAAGRycy9lMm9Eb2MueG1sUEsBAi0AFAAGAAgA&#10;AAAhALosVjDeAAAACwEAAA8AAAAAAAAAAAAAAAAANgQAAGRycy9kb3ducmV2LnhtbFBLBQYAAAAA&#10;BAAEAPMAAABBBQAAAAA=&#10;" filled="f" stroked="f">
                <v:textbox>
                  <w:txbxContent>
                    <w:p w14:paraId="02B527CF" w14:textId="77777777" w:rsidR="00E554EE" w:rsidRPr="0068196B" w:rsidRDefault="00000000" w:rsidP="00416BAE">
                      <w:pPr>
                        <w:jc w:val="center"/>
                        <w:rPr>
                          <w:color w:val="FFFFFF" w:themeColor="background1"/>
                          <w:szCs w:val="24"/>
                        </w:rPr>
                      </w:pPr>
                      <w:r>
                        <w:rPr>
                          <w:rFonts w:eastAsia="Arial" w:cs="Arial"/>
                          <w:color w:val="FFFFFF"/>
                          <w:szCs w:val="24"/>
                          <w:bdr w:val="nil"/>
                        </w:rPr>
                        <w:t>Fersiwn 1 - Ionawr 2025</w:t>
                      </w:r>
                    </w:p>
                  </w:txbxContent>
                </v:textbox>
                <w10:wrap anchorx="margin"/>
              </v:shape>
            </w:pict>
          </mc:Fallback>
        </mc:AlternateContent>
      </w:r>
      <w:r w:rsidR="00127225" w:rsidRPr="00423BE5">
        <w:rPr>
          <w:b/>
          <w:bCs/>
          <w:noProof/>
          <w:sz w:val="48"/>
          <w:szCs w:val="48"/>
        </w:rPr>
        <mc:AlternateContent>
          <mc:Choice Requires="wps">
            <w:drawing>
              <wp:anchor distT="0" distB="0" distL="114300" distR="114300" simplePos="0" relativeHeight="251683840" behindDoc="0" locked="0" layoutInCell="1" allowOverlap="1" wp14:anchorId="02B527B1" wp14:editId="02B527B2">
                <wp:simplePos x="0" y="0"/>
                <wp:positionH relativeFrom="page">
                  <wp:align>right</wp:align>
                </wp:positionH>
                <wp:positionV relativeFrom="page">
                  <wp:posOffset>-457200</wp:posOffset>
                </wp:positionV>
                <wp:extent cx="7535545" cy="11130280"/>
                <wp:effectExtent l="0" t="0" r="8255" b="0"/>
                <wp:wrapNone/>
                <wp:docPr id="14" name="Rectangle 14"/>
                <wp:cNvGraphicFramePr/>
                <a:graphic xmlns:a="http://schemas.openxmlformats.org/drawingml/2006/main">
                  <a:graphicData uri="http://schemas.microsoft.com/office/word/2010/wordprocessingShape">
                    <wps:wsp>
                      <wps:cNvSpPr/>
                      <wps:spPr>
                        <a:xfrm>
                          <a:off x="0" y="0"/>
                          <a:ext cx="7535545" cy="11130280"/>
                        </a:xfrm>
                        <a:prstGeom prst="rect">
                          <a:avLst/>
                        </a:prstGeom>
                        <a:solidFill>
                          <a:schemeClr val="accent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numCol="1" spcCol="0" rtlCol="0" fromWordArt="0" anchor="ctr" anchorCtr="0" forceAA="0" compatLnSpc="1">
                        <a:prstTxWarp prst="textNoShape">
                          <a:avLst/>
                        </a:prstTxWarp>
                      </wps:bodyPr>
                    </wps:wsp>
                  </a:graphicData>
                </a:graphic>
              </wp:anchor>
            </w:drawing>
          </mc:Choice>
          <mc:Fallback>
            <w:pict>
              <v:rect id="Rectangle 14" o:spid="_x0000_s1046" style="width:593.35pt;height:876.4pt;margin-top:-36pt;margin-left:542.15pt;mso-position-horizontal:right;mso-position-horizontal-relative:page;mso-position-vertical-relative:page;mso-wrap-distance-bottom:0;mso-wrap-distance-left:9pt;mso-wrap-distance-right:9pt;mso-wrap-distance-top:0;mso-wrap-style:square;position:absolute;visibility:visible;v-text-anchor:middle;z-index:251665408" fillcolor="#1f3763" stroked="f" strokeweight="1pt"/>
            </w:pict>
          </mc:Fallback>
        </mc:AlternateContent>
      </w:r>
    </w:p>
    <w:sectPr w:rsidR="00B143D2" w:rsidRPr="00423BE5" w:rsidSect="00301349">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E9FA09B" w14:textId="77777777" w:rsidR="00444996" w:rsidRDefault="00444996">
      <w:pPr>
        <w:spacing w:after="0" w:line="240" w:lineRule="auto"/>
      </w:pPr>
      <w:r>
        <w:separator/>
      </w:r>
    </w:p>
  </w:endnote>
  <w:endnote w:type="continuationSeparator" w:id="0">
    <w:p w14:paraId="14D71BC9" w14:textId="77777777" w:rsidR="00444996" w:rsidRDefault="0044499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CIDFont+F3">
    <w:altName w:val="Calibri"/>
    <w:panose1 w:val="00000000000000000000"/>
    <w:charset w:val="00"/>
    <w:family w:val="auto"/>
    <w:notTrueType/>
    <w:pitch w:val="default"/>
    <w:sig w:usb0="00000003" w:usb1="00000000" w:usb2="00000000" w:usb3="00000000" w:csb0="00000001" w:csb1="00000000"/>
  </w:font>
  <w:font w:name="DDCJHH+PublicSans">
    <w:altName w:val="Calibri"/>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59258430"/>
      <w:docPartObj>
        <w:docPartGallery w:val="Page Numbers (Bottom of Page)"/>
        <w:docPartUnique/>
      </w:docPartObj>
    </w:sdtPr>
    <w:sdtEndPr>
      <w:rPr>
        <w:noProof/>
        <w:sz w:val="16"/>
        <w:szCs w:val="16"/>
      </w:rPr>
    </w:sdtEndPr>
    <w:sdtContent>
      <w:p w14:paraId="02B527B5" w14:textId="77777777" w:rsidR="00B639E3" w:rsidRPr="0026758E" w:rsidRDefault="00FD5B20">
        <w:pPr>
          <w:pStyle w:val="Footer"/>
          <w:jc w:val="right"/>
          <w:rPr>
            <w:sz w:val="16"/>
            <w:szCs w:val="16"/>
          </w:rPr>
        </w:pPr>
        <w:r w:rsidRPr="0026758E">
          <w:rPr>
            <w:noProof/>
            <w:sz w:val="16"/>
            <w:szCs w:val="16"/>
          </w:rPr>
          <mc:AlternateContent>
            <mc:Choice Requires="wps">
              <w:drawing>
                <wp:anchor distT="0" distB="0" distL="114300" distR="114300" simplePos="0" relativeHeight="251658240" behindDoc="0" locked="0" layoutInCell="1" allowOverlap="1" wp14:anchorId="02B527C0" wp14:editId="02B527C1">
                  <wp:simplePos x="0" y="0"/>
                  <wp:positionH relativeFrom="column">
                    <wp:posOffset>5286375</wp:posOffset>
                  </wp:positionH>
                  <wp:positionV relativeFrom="paragraph">
                    <wp:posOffset>-224155</wp:posOffset>
                  </wp:positionV>
                  <wp:extent cx="1276350" cy="876300"/>
                  <wp:effectExtent l="0" t="0" r="0" b="0"/>
                  <wp:wrapNone/>
                  <wp:docPr id="22" name="Text Box 22"/>
                  <wp:cNvGraphicFramePr/>
                  <a:graphic xmlns:a="http://schemas.openxmlformats.org/drawingml/2006/main">
                    <a:graphicData uri="http://schemas.microsoft.com/office/word/2010/wordprocessingShape">
                      <wps:wsp>
                        <wps:cNvSpPr txBox="1"/>
                        <wps:spPr>
                          <a:xfrm>
                            <a:off x="0" y="0"/>
                            <a:ext cx="1276350" cy="876300"/>
                          </a:xfrm>
                          <a:prstGeom prst="rect">
                            <a:avLst/>
                          </a:prstGeom>
                          <a:solidFill>
                            <a:schemeClr val="lt1"/>
                          </a:solidFill>
                          <a:ln w="6350">
                            <a:noFill/>
                          </a:ln>
                        </wps:spPr>
                        <wps:txbx>
                          <w:txbxContent>
                            <w:p w14:paraId="02B527D4" w14:textId="77777777" w:rsidR="00C96F62" w:rsidRDefault="00FD5B20" w:rsidP="00C96F62">
                              <w:r>
                                <w:rPr>
                                  <w:noProof/>
                                </w:rPr>
                                <w:drawing>
                                  <wp:inline distT="0" distB="0" distL="0" distR="0" wp14:anchorId="02B527D9" wp14:editId="02B527DA">
                                    <wp:extent cx="1053936" cy="828675"/>
                                    <wp:effectExtent l="0" t="0" r="0" b="0"/>
                                    <wp:docPr id="98396053" name="Picture 1363017537" descr="A group of colorful squar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907384" name="Picture 1460618351" descr="A group of colorful squares&#10;&#10;Description automatically generated"/>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1055908" cy="830225"/>
                                            </a:xfrm>
                                            <a:prstGeom prst="rect">
                                              <a:avLst/>
                                            </a:prstGeom>
                                            <a:noFill/>
                                            <a:ln>
                                              <a:noFill/>
                                            </a:ln>
                                          </pic:spPr>
                                        </pic:pic>
                                      </a:graphicData>
                                    </a:graphic>
                                  </wp:inline>
                                </w:drawing>
                              </w: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type w14:anchorId="02B527C0" id="_x0000_t202" coordsize="21600,21600" o:spt="202" path="m,l,21600r21600,l21600,xe">
                  <v:stroke joinstyle="miter"/>
                  <v:path gradientshapeok="t" o:connecttype="rect"/>
                </v:shapetype>
                <v:shape id="Text Box 22" o:spid="_x0000_s1041" type="#_x0000_t202" style="position:absolute;left:0;text-align:left;margin-left:416.25pt;margin-top:-17.65pt;width:100.5pt;height:69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0wCHDAIAABkEAAAOAAAAZHJzL2Uyb0RvYy54bWysU8Fu2zAMvQ/YPwi6L04yrCuMOEWWIrsE&#10;bYF26FmRpdiAJGqUEjv7+lGyk2zdTsMuMmWSj+Tj0+Kut4YdFYYWXMVnkylnykmoW7ev+LeXzYdb&#10;zkIUrhYGnKr4SQV+t3z/btH5Us2hAVMrZATiQtn5ijcx+rIogmyUFWECXjlyakArIl1xX9QoOkK3&#10;pphPpzdFB1h7BKlCoL/3g5MvM77WSsZHrYOKzFSceov5xHzu0lksF6Lco/BNK8c2xD90YUXrqOgF&#10;6l5EwQ7Y/gFlW4kQQMeJBFuA1q1UeQaaZjZ9M81zI7zKsxA5wV9oCv8PVj4cn/0Tsth/gZ4WmAjp&#10;fCgD/Uzz9Bpt+lKnjPxE4elCm+ojkylp/vnm4ydySfLdkj3NvBbXbI8hflVgWTIqjrSWzJY4bkOk&#10;ihR6DknFApi23rTG5EuSglobZEdBSzQx90gZv0UZx7qK5zZSkoOUPiAbRwWuMyUr9ruetXXF5+d5&#10;d1CfiAaEQSHBy01LvW5FiE8CSRI0Hsk8PtKhDVAtGC3OGsAff/uf4mlT5OWsI4lVPHw/CFScuYNd&#10;Aw0zo8fhZTYJH6M5mxrBvpKyVwmBXMJJwql4PJvrOIiYXoZUq1UOIkV5Ebfu2csEnXhIrL70rwL9&#10;SH2kpT3AWViifLOBIXbka+BkvJD+8p7Gt5IE/us9R11f9PInAAAA//8DAFBLAwQUAAYACAAAACEA&#10;X8xr7eAAAAAMAQAADwAAAGRycy9kb3ducmV2LnhtbEyPTU+DQBCG7yb+h82YeDHtIqS2QZbGGD8S&#10;by3axtuWHYHIzhJ2C/jvHU56m48n7zyTbSfbigF73zhScLuMQCCVzjRUKXgvnhcbED5oMrp1hAp+&#10;0MM2v7zIdGrcSDsc9qESHEI+1QrqELpUSl/WaLVfug6Jd1+utzpw21fS9HrkcNvKOIrupNUN8YVa&#10;d/hYY/m9P1sFnzfV8c1PLx9jskq6p9ehWB9ModT11fRwDyLgFP5gmPVZHXJ2OrkzGS9aBZskXjGq&#10;YMEZIGYiShIeneYqXoPMM/n/ifwXAAD//wMAUEsBAi0AFAAGAAgAAAAhALaDOJL+AAAA4QEAABMA&#10;AAAAAAAAAAAAAAAAAAAAAFtDb250ZW50X1R5cGVzXS54bWxQSwECLQAUAAYACAAAACEAOP0h/9YA&#10;AACUAQAACwAAAAAAAAAAAAAAAAAvAQAAX3JlbHMvLnJlbHNQSwECLQAUAAYACAAAACEAVNMAhwwC&#10;AAAZBAAADgAAAAAAAAAAAAAAAAAuAgAAZHJzL2Uyb0RvYy54bWxQSwECLQAUAAYACAAAACEAX8xr&#10;7eAAAAAMAQAADwAAAAAAAAAAAAAAAABmBAAAZHJzL2Rvd25yZXYueG1sUEsFBgAAAAAEAAQA8wAA&#10;AHMFAAAAAA==&#10;" fillcolor="white [3201]" stroked="f" strokeweight=".5pt">
                  <v:textbox>
                    <w:txbxContent>
                      <w:p w14:paraId="02B527D4" w14:textId="77777777" w:rsidR="00C96F62" w:rsidRDefault="00000000" w:rsidP="00C96F62">
                        <w:r>
                          <w:rPr>
                            <w:noProof/>
                          </w:rPr>
                          <w:drawing>
                            <wp:inline distT="0" distB="0" distL="0" distR="0" wp14:anchorId="02B527D9" wp14:editId="02B527DA">
                              <wp:extent cx="1053936" cy="828675"/>
                              <wp:effectExtent l="0" t="0" r="0" b="0"/>
                              <wp:docPr id="98396053" name="Picture 1363017537" descr="A group of colorful squar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907384" name="Picture 1460618351" descr="A group of colorful squares&#10;&#10;Description automatically generated"/>
                                      <pic:cNvPicPr>
                                        <a:picLocks noChangeAspect="1"/>
                                      </pic:cNvPicPr>
                                    </pic:nvPicPr>
                                    <pic:blipFill>
                                      <a:blip r:embed="rId2" cstate="print">
                                        <a:extLst>
                                          <a:ext uri="{28A0092B-C50C-407E-A947-70E740481C1C}">
                                            <a14:useLocalDpi xmlns:a14="http://schemas.microsoft.com/office/drawing/2010/main" val="0"/>
                                          </a:ext>
                                        </a:extLst>
                                      </a:blip>
                                      <a:stretch>
                                        <a:fillRect/>
                                      </a:stretch>
                                    </pic:blipFill>
                                    <pic:spPr bwMode="auto">
                                      <a:xfrm>
                                        <a:off x="0" y="0"/>
                                        <a:ext cx="1055908" cy="830225"/>
                                      </a:xfrm>
                                      <a:prstGeom prst="rect">
                                        <a:avLst/>
                                      </a:prstGeom>
                                      <a:noFill/>
                                      <a:ln>
                                        <a:noFill/>
                                      </a:ln>
                                    </pic:spPr>
                                  </pic:pic>
                                </a:graphicData>
                              </a:graphic>
                            </wp:inline>
                          </w:drawing>
                        </w:r>
                      </w:p>
                    </w:txbxContent>
                  </v:textbox>
                </v:shape>
              </w:pict>
            </mc:Fallback>
          </mc:AlternateContent>
        </w:r>
        <w:r w:rsidR="00B639E3" w:rsidRPr="0026758E">
          <w:rPr>
            <w:sz w:val="16"/>
            <w:szCs w:val="16"/>
          </w:rPr>
          <w:fldChar w:fldCharType="begin"/>
        </w:r>
        <w:r w:rsidR="00B639E3" w:rsidRPr="0026758E">
          <w:rPr>
            <w:sz w:val="16"/>
            <w:szCs w:val="16"/>
          </w:rPr>
          <w:instrText xml:space="preserve"> PAGE   \* MERGEFORMAT </w:instrText>
        </w:r>
        <w:r w:rsidR="00B639E3" w:rsidRPr="0026758E">
          <w:rPr>
            <w:sz w:val="16"/>
            <w:szCs w:val="16"/>
          </w:rPr>
          <w:fldChar w:fldCharType="separate"/>
        </w:r>
        <w:r w:rsidR="00B639E3" w:rsidRPr="0026758E">
          <w:rPr>
            <w:noProof/>
            <w:sz w:val="16"/>
            <w:szCs w:val="16"/>
          </w:rPr>
          <w:t>2</w:t>
        </w:r>
        <w:r w:rsidR="00B639E3" w:rsidRPr="0026758E">
          <w:rPr>
            <w:noProof/>
            <w:sz w:val="16"/>
            <w:szCs w:val="16"/>
          </w:rPr>
          <w:fldChar w:fldCharType="end"/>
        </w:r>
      </w:p>
    </w:sdtContent>
  </w:sdt>
  <w:tbl>
    <w:tblPr>
      <w:tblStyle w:val="TableGrid"/>
      <w:tblW w:w="9377" w:type="dxa"/>
      <w:tblInd w:w="-877" w:type="dxa"/>
      <w:tblLook w:val="04A0" w:firstRow="1" w:lastRow="0" w:firstColumn="1" w:lastColumn="0" w:noHBand="0" w:noVBand="1"/>
    </w:tblPr>
    <w:tblGrid>
      <w:gridCol w:w="1962"/>
      <w:gridCol w:w="4013"/>
      <w:gridCol w:w="1134"/>
      <w:gridCol w:w="2268"/>
    </w:tblGrid>
    <w:tr w:rsidR="00674344" w14:paraId="02B527BA" w14:textId="77777777" w:rsidTr="00A45956">
      <w:trPr>
        <w:trHeight w:val="73"/>
      </w:trPr>
      <w:tc>
        <w:tcPr>
          <w:tcW w:w="1962" w:type="dxa"/>
        </w:tcPr>
        <w:p w14:paraId="02B527B6" w14:textId="77777777" w:rsidR="002841AF" w:rsidRPr="0026758E" w:rsidRDefault="00FD5B20" w:rsidP="002841AF">
          <w:pPr>
            <w:pStyle w:val="Footer"/>
            <w:rPr>
              <w:sz w:val="16"/>
              <w:szCs w:val="16"/>
            </w:rPr>
          </w:pPr>
          <w:r>
            <w:rPr>
              <w:rFonts w:eastAsia="Arial" w:cs="Arial"/>
              <w:b/>
              <w:bCs/>
              <w:sz w:val="16"/>
              <w:szCs w:val="16"/>
              <w:bdr w:val="nil"/>
            </w:rPr>
            <w:t xml:space="preserve">Rhif y Ddogfen: </w:t>
          </w:r>
          <w:r>
            <w:rPr>
              <w:rFonts w:eastAsia="Arial" w:cs="Arial"/>
              <w:sz w:val="16"/>
              <w:szCs w:val="16"/>
              <w:bdr w:val="nil"/>
            </w:rPr>
            <w:t>DOC016</w:t>
          </w:r>
        </w:p>
      </w:tc>
      <w:tc>
        <w:tcPr>
          <w:tcW w:w="4013" w:type="dxa"/>
        </w:tcPr>
        <w:p w14:paraId="02B527B7" w14:textId="77777777" w:rsidR="002841AF" w:rsidRPr="000438E7" w:rsidRDefault="00FD5B20" w:rsidP="002841AF">
          <w:pPr>
            <w:pStyle w:val="Footer"/>
            <w:rPr>
              <w:b/>
              <w:bCs/>
              <w:sz w:val="16"/>
              <w:szCs w:val="16"/>
            </w:rPr>
          </w:pPr>
          <w:r>
            <w:rPr>
              <w:rFonts w:eastAsia="Arial" w:cs="Arial"/>
              <w:b/>
              <w:bCs/>
              <w:sz w:val="16"/>
              <w:szCs w:val="16"/>
              <w:bdr w:val="nil"/>
            </w:rPr>
            <w:t xml:space="preserve">Enw'r Ddogfen: </w:t>
          </w:r>
          <w:r>
            <w:rPr>
              <w:rFonts w:eastAsia="Arial" w:cs="Arial"/>
              <w:sz w:val="16"/>
              <w:szCs w:val="16"/>
              <w:bdr w:val="nil"/>
            </w:rPr>
            <w:t xml:space="preserve">Llawlyfr Bwrdd Iechyd RCNWHCC </w:t>
          </w:r>
        </w:p>
      </w:tc>
      <w:tc>
        <w:tcPr>
          <w:tcW w:w="1134" w:type="dxa"/>
        </w:tcPr>
        <w:p w14:paraId="02B527B8" w14:textId="77777777" w:rsidR="002841AF" w:rsidRPr="0026758E" w:rsidRDefault="00FD5B20" w:rsidP="002841AF">
          <w:pPr>
            <w:pStyle w:val="Footer"/>
            <w:rPr>
              <w:sz w:val="16"/>
              <w:szCs w:val="16"/>
            </w:rPr>
          </w:pPr>
          <w:r>
            <w:rPr>
              <w:rFonts w:eastAsia="Arial" w:cs="Arial"/>
              <w:b/>
              <w:bCs/>
              <w:sz w:val="16"/>
              <w:szCs w:val="16"/>
              <w:bdr w:val="nil"/>
            </w:rPr>
            <w:t>Fersiwn:</w:t>
          </w:r>
          <w:r>
            <w:rPr>
              <w:rFonts w:eastAsia="Arial" w:cs="Arial"/>
              <w:sz w:val="16"/>
              <w:szCs w:val="16"/>
              <w:bdr w:val="nil"/>
            </w:rPr>
            <w:t xml:space="preserve"> 1</w:t>
          </w:r>
        </w:p>
      </w:tc>
      <w:tc>
        <w:tcPr>
          <w:tcW w:w="2268" w:type="dxa"/>
        </w:tcPr>
        <w:p w14:paraId="02B527B9" w14:textId="77777777" w:rsidR="002841AF" w:rsidRPr="0026758E" w:rsidRDefault="00FD5B20" w:rsidP="002841AF">
          <w:pPr>
            <w:pStyle w:val="Footer"/>
            <w:rPr>
              <w:sz w:val="16"/>
              <w:szCs w:val="16"/>
            </w:rPr>
          </w:pPr>
          <w:r>
            <w:rPr>
              <w:rFonts w:eastAsia="Arial" w:cs="Arial"/>
              <w:b/>
              <w:bCs/>
              <w:sz w:val="16"/>
              <w:szCs w:val="16"/>
              <w:bdr w:val="nil"/>
            </w:rPr>
            <w:t xml:space="preserve">Dyddiad Adolygu: </w:t>
          </w:r>
          <w:proofErr w:type="spellStart"/>
          <w:r>
            <w:rPr>
              <w:rFonts w:eastAsia="Arial" w:cs="Arial"/>
              <w:sz w:val="16"/>
              <w:szCs w:val="16"/>
              <w:bdr w:val="nil"/>
            </w:rPr>
            <w:t>Chwef</w:t>
          </w:r>
          <w:proofErr w:type="spellEnd"/>
          <w:r>
            <w:rPr>
              <w:rFonts w:eastAsia="Arial" w:cs="Arial"/>
              <w:sz w:val="16"/>
              <w:szCs w:val="16"/>
              <w:bdr w:val="nil"/>
            </w:rPr>
            <w:t xml:space="preserve"> 2026</w:t>
          </w:r>
        </w:p>
      </w:tc>
    </w:tr>
  </w:tbl>
  <w:p w14:paraId="02B527BB" w14:textId="77777777" w:rsidR="00B639E3" w:rsidRDefault="00B639E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A9BB375" w14:textId="77777777" w:rsidR="00444996" w:rsidRDefault="00444996">
      <w:pPr>
        <w:spacing w:after="0" w:line="240" w:lineRule="auto"/>
      </w:pPr>
      <w:r>
        <w:separator/>
      </w:r>
    </w:p>
  </w:footnote>
  <w:footnote w:type="continuationSeparator" w:id="0">
    <w:p w14:paraId="7CEDBCF0" w14:textId="77777777" w:rsidR="00444996" w:rsidRDefault="0044499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B527B3" w14:textId="77777777" w:rsidR="0069074C" w:rsidRDefault="00FD5B20" w:rsidP="00E831B0">
    <w:pPr>
      <w:pStyle w:val="Header"/>
      <w:jc w:val="right"/>
    </w:pPr>
    <w:r>
      <w:rPr>
        <w:noProof/>
      </w:rPr>
      <mc:AlternateContent>
        <mc:Choice Requires="wps">
          <w:drawing>
            <wp:anchor distT="0" distB="0" distL="114300" distR="114300" simplePos="0" relativeHeight="251661312" behindDoc="0" locked="0" layoutInCell="1" allowOverlap="1" wp14:anchorId="02B527BC" wp14:editId="02B527BD">
              <wp:simplePos x="0" y="0"/>
              <wp:positionH relativeFrom="column">
                <wp:posOffset>-679450</wp:posOffset>
              </wp:positionH>
              <wp:positionV relativeFrom="paragraph">
                <wp:posOffset>-387985</wp:posOffset>
              </wp:positionV>
              <wp:extent cx="1219200" cy="850900"/>
              <wp:effectExtent l="0" t="0" r="19050" b="25400"/>
              <wp:wrapNone/>
              <wp:docPr id="780289018" name="Text Box 46"/>
              <wp:cNvGraphicFramePr/>
              <a:graphic xmlns:a="http://schemas.openxmlformats.org/drawingml/2006/main">
                <a:graphicData uri="http://schemas.microsoft.com/office/word/2010/wordprocessingShape">
                  <wps:wsp>
                    <wps:cNvSpPr txBox="1"/>
                    <wps:spPr>
                      <a:xfrm>
                        <a:off x="0" y="0"/>
                        <a:ext cx="1219200" cy="850900"/>
                      </a:xfrm>
                      <a:prstGeom prst="rect">
                        <a:avLst/>
                      </a:prstGeom>
                      <a:solidFill>
                        <a:schemeClr val="lt1"/>
                      </a:solidFill>
                      <a:ln w="6350">
                        <a:solidFill>
                          <a:schemeClr val="bg1"/>
                        </a:solidFill>
                      </a:ln>
                    </wps:spPr>
                    <wps:txbx>
                      <w:txbxContent>
                        <w:p w14:paraId="02B527D2" w14:textId="77777777" w:rsidR="00BB0665" w:rsidRDefault="00FD5B20" w:rsidP="00BB0665">
                          <w:r w:rsidRPr="00996666">
                            <w:rPr>
                              <w:noProof/>
                            </w:rPr>
                            <w:drawing>
                              <wp:inline distT="0" distB="0" distL="0" distR="0" wp14:anchorId="02B527D5" wp14:editId="02B527D6">
                                <wp:extent cx="1029970" cy="729236"/>
                                <wp:effectExtent l="0" t="0" r="0" b="0"/>
                                <wp:docPr id="611690121" name="Picture 45" descr="A group of people holding puzzle piec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1267796" name="Picture 45" descr="A group of people holding puzzle pieces&#10;&#10;AI-generated content may be incorrect."/>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29970" cy="729236"/>
                                        </a:xfrm>
                                        <a:prstGeom prst="rect">
                                          <a:avLst/>
                                        </a:prstGeom>
                                        <a:noFill/>
                                        <a:ln>
                                          <a:noFill/>
                                        </a:ln>
                                      </pic:spPr>
                                    </pic:pic>
                                  </a:graphicData>
                                </a:graphic>
                              </wp:inline>
                            </w:drawing>
                          </w: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anchor>
          </w:drawing>
        </mc:Choice>
        <mc:Fallback>
          <w:pict>
            <v:shapetype w14:anchorId="02B527BC" id="_x0000_t202" coordsize="21600,21600" o:spt="202" path="m,l,21600r21600,l21600,xe">
              <v:stroke joinstyle="miter"/>
              <v:path gradientshapeok="t" o:connecttype="rect"/>
            </v:shapetype>
            <v:shape id="Text Box 46" o:spid="_x0000_s1039" type="#_x0000_t202" style="position:absolute;left:0;text-align:left;margin-left:-53.5pt;margin-top:-30.55pt;width:96pt;height:67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9KhpEAIAADoEAAAOAAAAZHJzL2Uyb0RvYy54bWysU8Fu2zAMvQ/YPwi6L3YytGiNOEWWIrsE&#10;bYF26FmRpdiALGqUEjv7+lGyk6xdT8MuMilSz+Tj4/yubw07KPQN2JJPJzlnykqoGrsr+Y+X9Zcb&#10;znwQthIGrCr5UXl+t/j8ad65Qs2gBlMpZARifdG5ktchuCLLvKxVK/wEnLIU1ICtCOTiLqtQdITe&#10;mmyW59dZB1g5BKm8p9v7IcgXCV9rJcOj1l4FZkpOtYV0Yjq38cwWc1HsULi6kWMZ4h+qaEVj6adn&#10;qHsRBNtj8xdU20gEDzpMJLQZaN1IlXqgbqb5u26ea+FU6oXI8e5Mk/9/sPLh8OyekIX+G/Q0wEhI&#10;53zh6TL202ts45cqZRQnCo9n2lQfmIyPZtNbmgVnkmI3V/kt2QSTXV479OG7gpZFo+RIY0lsicPG&#10;hyH1lBJ/5sE01boxJjlRCmplkB0EDdGEVCOBv8kylnUlv/56lSfgN7EkpgvCdvcBAuEZSzVfeo9W&#10;6Lf9SMgWqiPxhDBIyDu5bqiZjfDhSSBphvqnPQiPdGgDVAyMFmc14K+P7mM+jZKinHWkwZL7n3uB&#10;ijO7b1dA3U5pe5xMJuFjMCdTI7SvJP1lRKCQsJJwSh5O5ioMKqfVkWq5TEkkOSfCxj47GaEju5H2&#10;l/5VoBtnE2iqD3BSnijejWjIHYkaOBkdEmia+bhMcQP+9FPWZeUXvwEAAP//AwBQSwMEFAAGAAgA&#10;AAAhAFZzEvfgAAAACgEAAA8AAABkcnMvZG93bnJldi54bWxMj0FPwzAMhe9I/IfISNy2tGNspTSd&#10;KhBCAiTE4MIta0xb0ThV423dv8ec4Gb7PT1/r9hMvlcHHGMXyEA6T0Ah1cF11Bj4eH+YZaAiW3K2&#10;D4QGThhhU56fFTZ34UhveNhyoySEYm4NtMxDrnWsW/Q2zsOAJNpXGL1lWcdGu9EeJdz3epEkK+1t&#10;R/KhtQPetVh/b/fewNPy095f8TOemKbXqnrMhmV8MebyYqpuQTFO/GeGX3xBh1KYdmFPLqrewCxN&#10;1lKGZVqlKSixZNdy2BlYL25Al4X+X6H8AQAA//8DAFBLAQItABQABgAIAAAAIQC2gziS/gAAAOEB&#10;AAATAAAAAAAAAAAAAAAAAAAAAABbQ29udGVudF9UeXBlc10ueG1sUEsBAi0AFAAGAAgAAAAhADj9&#10;If/WAAAAlAEAAAsAAAAAAAAAAAAAAAAALwEAAF9yZWxzLy5yZWxzUEsBAi0AFAAGAAgAAAAhAFb0&#10;qGkQAgAAOgQAAA4AAAAAAAAAAAAAAAAALgIAAGRycy9lMm9Eb2MueG1sUEsBAi0AFAAGAAgAAAAh&#10;AFZzEvfgAAAACgEAAA8AAAAAAAAAAAAAAAAAagQAAGRycy9kb3ducmV2LnhtbFBLBQYAAAAABAAE&#10;APMAAAB3BQAAAAA=&#10;" fillcolor="white [3201]" strokecolor="white [3212]" strokeweight=".5pt">
              <v:textbox>
                <w:txbxContent>
                  <w:p w14:paraId="02B527D2" w14:textId="77777777" w:rsidR="00BB0665" w:rsidRDefault="00000000" w:rsidP="00BB0665">
                    <w:r w:rsidRPr="00996666">
                      <w:rPr>
                        <w:noProof/>
                      </w:rPr>
                      <w:drawing>
                        <wp:inline distT="0" distB="0" distL="0" distR="0" wp14:anchorId="02B527D5" wp14:editId="02B527D6">
                          <wp:extent cx="1029970" cy="729236"/>
                          <wp:effectExtent l="0" t="0" r="0" b="0"/>
                          <wp:docPr id="611690121" name="Picture 45" descr="A group of people holding puzzle piec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1267796" name="Picture 45" descr="A group of people holding puzzle pieces&#10;&#10;AI-generated content may be incorrect."/>
                                  <pic:cNvPicPr>
                                    <a:picLocks noChangeAspect="1" noChangeArrowheads="1"/>
                                  </pic:cNvPicPr>
                                </pic:nvPicPr>
                                <pic:blipFill>
                                  <a:blip r:embed="rId2">
                                    <a:extLst>
                                      <a:ext uri="{28A0092B-C50C-407E-A947-70E740481C1C}">
                                        <a14:useLocalDpi xmlns:a14="http://schemas.microsoft.com/office/drawing/2010/main" val="0"/>
                                      </a:ext>
                                    </a:extLst>
                                  </a:blip>
                                  <a:stretch>
                                    <a:fillRect/>
                                  </a:stretch>
                                </pic:blipFill>
                                <pic:spPr bwMode="auto">
                                  <a:xfrm>
                                    <a:off x="0" y="0"/>
                                    <a:ext cx="1029970" cy="729236"/>
                                  </a:xfrm>
                                  <a:prstGeom prst="rect">
                                    <a:avLst/>
                                  </a:prstGeom>
                                  <a:noFill/>
                                  <a:ln>
                                    <a:noFill/>
                                  </a:ln>
                                </pic:spPr>
                              </pic:pic>
                            </a:graphicData>
                          </a:graphic>
                        </wp:inline>
                      </w:drawing>
                    </w:r>
                  </w:p>
                </w:txbxContent>
              </v:textbox>
            </v:shape>
          </w:pict>
        </mc:Fallback>
      </mc:AlternateContent>
    </w:r>
    <w:sdt>
      <w:sdtPr>
        <w:id w:val="34093548"/>
        <w:docPartObj>
          <w:docPartGallery w:val="Page Numbers (Top of Page)"/>
          <w:docPartUnique/>
        </w:docPartObj>
      </w:sdtPr>
      <w:sdtEndPr>
        <w:rPr>
          <w:noProof/>
        </w:rPr>
      </w:sdtEndPr>
      <w:sdtContent>
        <w:r w:rsidR="00E831B0">
          <w:rPr>
            <w:noProof/>
          </w:rPr>
          <mc:AlternateContent>
            <mc:Choice Requires="wps">
              <w:drawing>
                <wp:anchor distT="0" distB="0" distL="114300" distR="114300" simplePos="0" relativeHeight="251659264" behindDoc="0" locked="0" layoutInCell="1" allowOverlap="1" wp14:anchorId="02B527BE" wp14:editId="02B527BF">
                  <wp:simplePos x="0" y="0"/>
                  <wp:positionH relativeFrom="column">
                    <wp:posOffset>4410075</wp:posOffset>
                  </wp:positionH>
                  <wp:positionV relativeFrom="paragraph">
                    <wp:posOffset>-320675</wp:posOffset>
                  </wp:positionV>
                  <wp:extent cx="2095500" cy="529590"/>
                  <wp:effectExtent l="0" t="0" r="0" b="3810"/>
                  <wp:wrapNone/>
                  <wp:docPr id="1043645077" name="Text Box 38"/>
                  <wp:cNvGraphicFramePr/>
                  <a:graphic xmlns:a="http://schemas.openxmlformats.org/drawingml/2006/main">
                    <a:graphicData uri="http://schemas.microsoft.com/office/word/2010/wordprocessingShape">
                      <wps:wsp>
                        <wps:cNvSpPr txBox="1"/>
                        <wps:spPr>
                          <a:xfrm>
                            <a:off x="0" y="0"/>
                            <a:ext cx="2095500" cy="529590"/>
                          </a:xfrm>
                          <a:prstGeom prst="rect">
                            <a:avLst/>
                          </a:prstGeom>
                          <a:solidFill>
                            <a:schemeClr val="lt1"/>
                          </a:solidFill>
                          <a:ln w="6350">
                            <a:noFill/>
                          </a:ln>
                        </wps:spPr>
                        <wps:txbx>
                          <w:txbxContent>
                            <w:p w14:paraId="02B527D3" w14:textId="77777777" w:rsidR="00E831B0" w:rsidRDefault="00FD5B20" w:rsidP="00AA1BB3">
                              <w:r>
                                <w:rPr>
                                  <w:noProof/>
                                </w:rPr>
                                <w:drawing>
                                  <wp:inline distT="0" distB="0" distL="0" distR="0" wp14:anchorId="02B527D7" wp14:editId="02B527D8">
                                    <wp:extent cx="1838960" cy="431800"/>
                                    <wp:effectExtent l="0" t="0" r="8890" b="6350"/>
                                    <wp:docPr id="1644462107" name="Picture 39"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2839333" name="Picture 39" descr="A close-up of a logo&#10;&#10;Description automatically generated"/>
                                            <pic:cNvPicPr/>
                                          </pic:nvPicPr>
                                          <pic:blipFill>
                                            <a:blip r:embed="rId3">
                                              <a:extLst>
                                                <a:ext uri="{28A0092B-C50C-407E-A947-70E740481C1C}">
                                                  <a14:useLocalDpi xmlns:a14="http://schemas.microsoft.com/office/drawing/2010/main" val="0"/>
                                                </a:ext>
                                              </a:extLst>
                                            </a:blip>
                                            <a:stretch>
                                              <a:fillRect/>
                                            </a:stretch>
                                          </pic:blipFill>
                                          <pic:spPr>
                                            <a:xfrm>
                                              <a:off x="0" y="0"/>
                                              <a:ext cx="1838960" cy="431800"/>
                                            </a:xfrm>
                                            <a:prstGeom prst="rect">
                                              <a:avLst/>
                                            </a:prstGeom>
                                          </pic:spPr>
                                        </pic:pic>
                                      </a:graphicData>
                                    </a:graphic>
                                  </wp:inline>
                                </w:drawing>
                              </w: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02B527BE" id="Text Box 38" o:spid="_x0000_s1040" type="#_x0000_t202" style="position:absolute;left:0;text-align:left;margin-left:347.25pt;margin-top:-25.25pt;width:165pt;height:41.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OfL3DQIAABkEAAAOAAAAZHJzL2Uyb0RvYy54bWysU8Fu2zAMvQ/YPwi6L3YyuFiMOEWWIrsE&#10;bYF06FmR5diALGqUEjv7+lGyk3TdTsMuEiVSj+Tj0+K+bzU7KXQNmIJPJylnykgoG3Mo+PeXzacv&#10;nDkvTCk0GFXws3L8fvnxw6KzuZpBDbpUyAjEuLyzBa+9t3mSOFmrVrgJWGXIWQG2wtMRD0mJoiP0&#10;ViezNL1LOsDSIkjlHN0+DE6+jPhVpaR/qiqnPNMFp9p8XDGu+7Amy4XIDyhs3cixDPEPVbSiMZT0&#10;CvUgvGBHbP6AahuJ4KDyEwltAlXVSBV7oG6m6btudrWwKvZC5Dh7pcn9P1j5eNrZZ2S+/wo9DTAQ&#10;0lmXO7oM/fQVtmGnShn5icLzlTbVeybpcpbOsywllyRfNptn88hrcntt0flvCloWjIIjjSWyJU5b&#10;5ykjhV5CQjIHuik3jdbxEKSg1hrZSdAQtY810ovforRhXcHvPmdpBDYQng/I2lCCW0/B8v2+Z035&#10;pt89lGeiAWFQiLNy01CtW+H8s0CSBLVHMvdPtFQaKBeMFmc14M+/3Yd4mhR5OetIYgV3P44CFWfm&#10;2K6BmpnS57AymoSPXl/MCqF9JWWvAgK5hJGEU3B/Mdd+EDH9DKlWqxhEirLCb83OygAdyAusvvSv&#10;Au1IvaehPcJFWCJ/N4EhduRr4GQ8kP7inMa/EgT+9hyjbj96+QsAAP//AwBQSwMEFAAGAAgAAAAh&#10;ALcAtfLhAAAACwEAAA8AAABkcnMvZG93bnJldi54bWxMj01PhDAQhu8m/odmTLyY3VaQXRcZNsao&#10;m3hzWTXeunQEIm0J7QL+e8tJb/Px5J1nsu2kWzZQ7xprEK6XAhiZ0qrGVAiH4mlxC8x5aZRsrSGE&#10;H3Kwzc/PMpkqO5pXGva+YiHEuFQi1N53KeeurElLt7QdmbD7sr2WPrR9xVUvxxCuWx4JseJaNiZc&#10;qGVHDzWV3/uTRvi8qj5e3PT8NsZJ3D3uhmL9rgrEy4vp/g6Yp8n/wTDrB3XIg9PRnoxyrEVYbW6S&#10;gCIsEhGKmRDRPDoixNEGeJ7x/z/kvwAAAP//AwBQSwECLQAUAAYACAAAACEAtoM4kv4AAADhAQAA&#10;EwAAAAAAAAAAAAAAAAAAAAAAW0NvbnRlbnRfVHlwZXNdLnhtbFBLAQItABQABgAIAAAAIQA4/SH/&#10;1gAAAJQBAAALAAAAAAAAAAAAAAAAAC8BAABfcmVscy8ucmVsc1BLAQItABQABgAIAAAAIQDdOfL3&#10;DQIAABkEAAAOAAAAAAAAAAAAAAAAAC4CAABkcnMvZTJvRG9jLnhtbFBLAQItABQABgAIAAAAIQC3&#10;ALXy4QAAAAsBAAAPAAAAAAAAAAAAAAAAAGcEAABkcnMvZG93bnJldi54bWxQSwUGAAAAAAQABADz&#10;AAAAdQUAAAAA&#10;" fillcolor="white [3201]" stroked="f" strokeweight=".5pt">
                  <v:textbox>
                    <w:txbxContent>
                      <w:p w14:paraId="02B527D3" w14:textId="77777777" w:rsidR="00E831B0" w:rsidRDefault="00000000" w:rsidP="00AA1BB3">
                        <w:r>
                          <w:rPr>
                            <w:noProof/>
                          </w:rPr>
                          <w:drawing>
                            <wp:inline distT="0" distB="0" distL="0" distR="0" wp14:anchorId="02B527D7" wp14:editId="02B527D8">
                              <wp:extent cx="1838960" cy="431800"/>
                              <wp:effectExtent l="0" t="0" r="8890" b="6350"/>
                              <wp:docPr id="1644462107" name="Picture 39"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2839333" name="Picture 39" descr="A close-up of a logo&#10;&#10;Description automatically generated"/>
                                      <pic:cNvPicPr/>
                                    </pic:nvPicPr>
                                    <pic:blipFill>
                                      <a:blip r:embed="rId4">
                                        <a:extLst>
                                          <a:ext uri="{28A0092B-C50C-407E-A947-70E740481C1C}">
                                            <a14:useLocalDpi xmlns:a14="http://schemas.microsoft.com/office/drawing/2010/main" val="0"/>
                                          </a:ext>
                                        </a:extLst>
                                      </a:blip>
                                      <a:stretch>
                                        <a:fillRect/>
                                      </a:stretch>
                                    </pic:blipFill>
                                    <pic:spPr>
                                      <a:xfrm>
                                        <a:off x="0" y="0"/>
                                        <a:ext cx="1838960" cy="431800"/>
                                      </a:xfrm>
                                      <a:prstGeom prst="rect">
                                        <a:avLst/>
                                      </a:prstGeom>
                                    </pic:spPr>
                                  </pic:pic>
                                </a:graphicData>
                              </a:graphic>
                            </wp:inline>
                          </w:drawing>
                        </w:r>
                      </w:p>
                    </w:txbxContent>
                  </v:textbox>
                </v:shape>
              </w:pict>
            </mc:Fallback>
          </mc:AlternateContent>
        </w:r>
      </w:sdtContent>
    </w:sdt>
  </w:p>
  <w:p w14:paraId="02B527B4" w14:textId="77777777" w:rsidR="00FD6B95" w:rsidRDefault="00FD6B95" w:rsidP="00FD6B95">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AC6E62"/>
    <w:multiLevelType w:val="hybridMultilevel"/>
    <w:tmpl w:val="0986A25E"/>
    <w:lvl w:ilvl="0" w:tplc="A26ED520">
      <w:start w:val="1"/>
      <w:numFmt w:val="bullet"/>
      <w:lvlText w:val=""/>
      <w:lvlJc w:val="left"/>
      <w:pPr>
        <w:ind w:left="720" w:hanging="360"/>
      </w:pPr>
      <w:rPr>
        <w:rFonts w:ascii="Symbol" w:hAnsi="Symbol" w:hint="default"/>
      </w:rPr>
    </w:lvl>
    <w:lvl w:ilvl="1" w:tplc="E9702624">
      <w:start w:val="1"/>
      <w:numFmt w:val="bullet"/>
      <w:lvlText w:val="o"/>
      <w:lvlJc w:val="left"/>
      <w:pPr>
        <w:ind w:left="1440" w:hanging="360"/>
      </w:pPr>
      <w:rPr>
        <w:rFonts w:ascii="Courier New" w:hAnsi="Courier New" w:cs="Courier New" w:hint="default"/>
      </w:rPr>
    </w:lvl>
    <w:lvl w:ilvl="2" w:tplc="BD0CEE26" w:tentative="1">
      <w:start w:val="1"/>
      <w:numFmt w:val="bullet"/>
      <w:lvlText w:val=""/>
      <w:lvlJc w:val="left"/>
      <w:pPr>
        <w:ind w:left="2160" w:hanging="360"/>
      </w:pPr>
      <w:rPr>
        <w:rFonts w:ascii="Wingdings" w:hAnsi="Wingdings" w:hint="default"/>
      </w:rPr>
    </w:lvl>
    <w:lvl w:ilvl="3" w:tplc="AEAEBE94" w:tentative="1">
      <w:start w:val="1"/>
      <w:numFmt w:val="bullet"/>
      <w:lvlText w:val=""/>
      <w:lvlJc w:val="left"/>
      <w:pPr>
        <w:ind w:left="2880" w:hanging="360"/>
      </w:pPr>
      <w:rPr>
        <w:rFonts w:ascii="Symbol" w:hAnsi="Symbol" w:hint="default"/>
      </w:rPr>
    </w:lvl>
    <w:lvl w:ilvl="4" w:tplc="D34C844C" w:tentative="1">
      <w:start w:val="1"/>
      <w:numFmt w:val="bullet"/>
      <w:lvlText w:val="o"/>
      <w:lvlJc w:val="left"/>
      <w:pPr>
        <w:ind w:left="3600" w:hanging="360"/>
      </w:pPr>
      <w:rPr>
        <w:rFonts w:ascii="Courier New" w:hAnsi="Courier New" w:cs="Courier New" w:hint="default"/>
      </w:rPr>
    </w:lvl>
    <w:lvl w:ilvl="5" w:tplc="E6BEB212" w:tentative="1">
      <w:start w:val="1"/>
      <w:numFmt w:val="bullet"/>
      <w:lvlText w:val=""/>
      <w:lvlJc w:val="left"/>
      <w:pPr>
        <w:ind w:left="4320" w:hanging="360"/>
      </w:pPr>
      <w:rPr>
        <w:rFonts w:ascii="Wingdings" w:hAnsi="Wingdings" w:hint="default"/>
      </w:rPr>
    </w:lvl>
    <w:lvl w:ilvl="6" w:tplc="1254821A" w:tentative="1">
      <w:start w:val="1"/>
      <w:numFmt w:val="bullet"/>
      <w:lvlText w:val=""/>
      <w:lvlJc w:val="left"/>
      <w:pPr>
        <w:ind w:left="5040" w:hanging="360"/>
      </w:pPr>
      <w:rPr>
        <w:rFonts w:ascii="Symbol" w:hAnsi="Symbol" w:hint="default"/>
      </w:rPr>
    </w:lvl>
    <w:lvl w:ilvl="7" w:tplc="8C90E868" w:tentative="1">
      <w:start w:val="1"/>
      <w:numFmt w:val="bullet"/>
      <w:lvlText w:val="o"/>
      <w:lvlJc w:val="left"/>
      <w:pPr>
        <w:ind w:left="5760" w:hanging="360"/>
      </w:pPr>
      <w:rPr>
        <w:rFonts w:ascii="Courier New" w:hAnsi="Courier New" w:cs="Courier New" w:hint="default"/>
      </w:rPr>
    </w:lvl>
    <w:lvl w:ilvl="8" w:tplc="6D945BD0" w:tentative="1">
      <w:start w:val="1"/>
      <w:numFmt w:val="bullet"/>
      <w:lvlText w:val=""/>
      <w:lvlJc w:val="left"/>
      <w:pPr>
        <w:ind w:left="6480" w:hanging="360"/>
      </w:pPr>
      <w:rPr>
        <w:rFonts w:ascii="Wingdings" w:hAnsi="Wingdings" w:hint="default"/>
      </w:rPr>
    </w:lvl>
  </w:abstractNum>
  <w:abstractNum w:abstractNumId="1" w15:restartNumberingAfterBreak="0">
    <w:nsid w:val="083330BB"/>
    <w:multiLevelType w:val="hybridMultilevel"/>
    <w:tmpl w:val="D10A0C02"/>
    <w:lvl w:ilvl="0" w:tplc="2E50FEF4">
      <w:start w:val="1"/>
      <w:numFmt w:val="bullet"/>
      <w:lvlText w:val=""/>
      <w:lvlJc w:val="left"/>
      <w:pPr>
        <w:ind w:left="360" w:hanging="360"/>
      </w:pPr>
      <w:rPr>
        <w:rFonts w:ascii="Symbol" w:hAnsi="Symbol" w:hint="default"/>
      </w:rPr>
    </w:lvl>
    <w:lvl w:ilvl="1" w:tplc="A5DA2808" w:tentative="1">
      <w:start w:val="1"/>
      <w:numFmt w:val="bullet"/>
      <w:lvlText w:val="o"/>
      <w:lvlJc w:val="left"/>
      <w:pPr>
        <w:ind w:left="1080" w:hanging="360"/>
      </w:pPr>
      <w:rPr>
        <w:rFonts w:ascii="Courier New" w:hAnsi="Courier New" w:cs="Courier New" w:hint="default"/>
      </w:rPr>
    </w:lvl>
    <w:lvl w:ilvl="2" w:tplc="3DF40778" w:tentative="1">
      <w:start w:val="1"/>
      <w:numFmt w:val="bullet"/>
      <w:lvlText w:val=""/>
      <w:lvlJc w:val="left"/>
      <w:pPr>
        <w:ind w:left="1800" w:hanging="360"/>
      </w:pPr>
      <w:rPr>
        <w:rFonts w:ascii="Wingdings" w:hAnsi="Wingdings" w:hint="default"/>
      </w:rPr>
    </w:lvl>
    <w:lvl w:ilvl="3" w:tplc="FFE810B2" w:tentative="1">
      <w:start w:val="1"/>
      <w:numFmt w:val="bullet"/>
      <w:lvlText w:val=""/>
      <w:lvlJc w:val="left"/>
      <w:pPr>
        <w:ind w:left="2520" w:hanging="360"/>
      </w:pPr>
      <w:rPr>
        <w:rFonts w:ascii="Symbol" w:hAnsi="Symbol" w:hint="default"/>
      </w:rPr>
    </w:lvl>
    <w:lvl w:ilvl="4" w:tplc="BEBCE734" w:tentative="1">
      <w:start w:val="1"/>
      <w:numFmt w:val="bullet"/>
      <w:lvlText w:val="o"/>
      <w:lvlJc w:val="left"/>
      <w:pPr>
        <w:ind w:left="3240" w:hanging="360"/>
      </w:pPr>
      <w:rPr>
        <w:rFonts w:ascii="Courier New" w:hAnsi="Courier New" w:cs="Courier New" w:hint="default"/>
      </w:rPr>
    </w:lvl>
    <w:lvl w:ilvl="5" w:tplc="3B6E39AE" w:tentative="1">
      <w:start w:val="1"/>
      <w:numFmt w:val="bullet"/>
      <w:lvlText w:val=""/>
      <w:lvlJc w:val="left"/>
      <w:pPr>
        <w:ind w:left="3960" w:hanging="360"/>
      </w:pPr>
      <w:rPr>
        <w:rFonts w:ascii="Wingdings" w:hAnsi="Wingdings" w:hint="default"/>
      </w:rPr>
    </w:lvl>
    <w:lvl w:ilvl="6" w:tplc="1C2666CA" w:tentative="1">
      <w:start w:val="1"/>
      <w:numFmt w:val="bullet"/>
      <w:lvlText w:val=""/>
      <w:lvlJc w:val="left"/>
      <w:pPr>
        <w:ind w:left="4680" w:hanging="360"/>
      </w:pPr>
      <w:rPr>
        <w:rFonts w:ascii="Symbol" w:hAnsi="Symbol" w:hint="default"/>
      </w:rPr>
    </w:lvl>
    <w:lvl w:ilvl="7" w:tplc="B3763F24" w:tentative="1">
      <w:start w:val="1"/>
      <w:numFmt w:val="bullet"/>
      <w:lvlText w:val="o"/>
      <w:lvlJc w:val="left"/>
      <w:pPr>
        <w:ind w:left="5400" w:hanging="360"/>
      </w:pPr>
      <w:rPr>
        <w:rFonts w:ascii="Courier New" w:hAnsi="Courier New" w:cs="Courier New" w:hint="default"/>
      </w:rPr>
    </w:lvl>
    <w:lvl w:ilvl="8" w:tplc="D21AB478" w:tentative="1">
      <w:start w:val="1"/>
      <w:numFmt w:val="bullet"/>
      <w:lvlText w:val=""/>
      <w:lvlJc w:val="left"/>
      <w:pPr>
        <w:ind w:left="6120" w:hanging="360"/>
      </w:pPr>
      <w:rPr>
        <w:rFonts w:ascii="Wingdings" w:hAnsi="Wingdings" w:hint="default"/>
      </w:rPr>
    </w:lvl>
  </w:abstractNum>
  <w:abstractNum w:abstractNumId="2" w15:restartNumberingAfterBreak="0">
    <w:nsid w:val="0BFD0AEC"/>
    <w:multiLevelType w:val="hybridMultilevel"/>
    <w:tmpl w:val="C37AB6E0"/>
    <w:lvl w:ilvl="0" w:tplc="C52CB606">
      <w:start w:val="1"/>
      <w:numFmt w:val="bullet"/>
      <w:lvlText w:val=""/>
      <w:lvlJc w:val="left"/>
      <w:pPr>
        <w:ind w:left="720" w:hanging="360"/>
      </w:pPr>
      <w:rPr>
        <w:rFonts w:ascii="Symbol" w:hAnsi="Symbol" w:hint="default"/>
      </w:rPr>
    </w:lvl>
    <w:lvl w:ilvl="1" w:tplc="8CAAFF98" w:tentative="1">
      <w:start w:val="1"/>
      <w:numFmt w:val="bullet"/>
      <w:lvlText w:val="o"/>
      <w:lvlJc w:val="left"/>
      <w:pPr>
        <w:ind w:left="1440" w:hanging="360"/>
      </w:pPr>
      <w:rPr>
        <w:rFonts w:ascii="Courier New" w:hAnsi="Courier New" w:cs="Courier New" w:hint="default"/>
      </w:rPr>
    </w:lvl>
    <w:lvl w:ilvl="2" w:tplc="F7AC0E22" w:tentative="1">
      <w:start w:val="1"/>
      <w:numFmt w:val="bullet"/>
      <w:lvlText w:val=""/>
      <w:lvlJc w:val="left"/>
      <w:pPr>
        <w:ind w:left="2160" w:hanging="360"/>
      </w:pPr>
      <w:rPr>
        <w:rFonts w:ascii="Wingdings" w:hAnsi="Wingdings" w:hint="default"/>
      </w:rPr>
    </w:lvl>
    <w:lvl w:ilvl="3" w:tplc="A2C8862C" w:tentative="1">
      <w:start w:val="1"/>
      <w:numFmt w:val="bullet"/>
      <w:lvlText w:val=""/>
      <w:lvlJc w:val="left"/>
      <w:pPr>
        <w:ind w:left="2880" w:hanging="360"/>
      </w:pPr>
      <w:rPr>
        <w:rFonts w:ascii="Symbol" w:hAnsi="Symbol" w:hint="default"/>
      </w:rPr>
    </w:lvl>
    <w:lvl w:ilvl="4" w:tplc="DFE26AD2" w:tentative="1">
      <w:start w:val="1"/>
      <w:numFmt w:val="bullet"/>
      <w:lvlText w:val="o"/>
      <w:lvlJc w:val="left"/>
      <w:pPr>
        <w:ind w:left="3600" w:hanging="360"/>
      </w:pPr>
      <w:rPr>
        <w:rFonts w:ascii="Courier New" w:hAnsi="Courier New" w:cs="Courier New" w:hint="default"/>
      </w:rPr>
    </w:lvl>
    <w:lvl w:ilvl="5" w:tplc="86200E30" w:tentative="1">
      <w:start w:val="1"/>
      <w:numFmt w:val="bullet"/>
      <w:lvlText w:val=""/>
      <w:lvlJc w:val="left"/>
      <w:pPr>
        <w:ind w:left="4320" w:hanging="360"/>
      </w:pPr>
      <w:rPr>
        <w:rFonts w:ascii="Wingdings" w:hAnsi="Wingdings" w:hint="default"/>
      </w:rPr>
    </w:lvl>
    <w:lvl w:ilvl="6" w:tplc="9D64AF6A" w:tentative="1">
      <w:start w:val="1"/>
      <w:numFmt w:val="bullet"/>
      <w:lvlText w:val=""/>
      <w:lvlJc w:val="left"/>
      <w:pPr>
        <w:ind w:left="5040" w:hanging="360"/>
      </w:pPr>
      <w:rPr>
        <w:rFonts w:ascii="Symbol" w:hAnsi="Symbol" w:hint="default"/>
      </w:rPr>
    </w:lvl>
    <w:lvl w:ilvl="7" w:tplc="EE68AA1C" w:tentative="1">
      <w:start w:val="1"/>
      <w:numFmt w:val="bullet"/>
      <w:lvlText w:val="o"/>
      <w:lvlJc w:val="left"/>
      <w:pPr>
        <w:ind w:left="5760" w:hanging="360"/>
      </w:pPr>
      <w:rPr>
        <w:rFonts w:ascii="Courier New" w:hAnsi="Courier New" w:cs="Courier New" w:hint="default"/>
      </w:rPr>
    </w:lvl>
    <w:lvl w:ilvl="8" w:tplc="9DFAE668" w:tentative="1">
      <w:start w:val="1"/>
      <w:numFmt w:val="bullet"/>
      <w:lvlText w:val=""/>
      <w:lvlJc w:val="left"/>
      <w:pPr>
        <w:ind w:left="6480" w:hanging="360"/>
      </w:pPr>
      <w:rPr>
        <w:rFonts w:ascii="Wingdings" w:hAnsi="Wingdings" w:hint="default"/>
      </w:rPr>
    </w:lvl>
  </w:abstractNum>
  <w:abstractNum w:abstractNumId="3" w15:restartNumberingAfterBreak="0">
    <w:nsid w:val="1BAE1CA5"/>
    <w:multiLevelType w:val="hybridMultilevel"/>
    <w:tmpl w:val="2ECA787C"/>
    <w:lvl w:ilvl="0" w:tplc="A7D89E6E">
      <w:start w:val="1"/>
      <w:numFmt w:val="bullet"/>
      <w:lvlText w:val=""/>
      <w:lvlJc w:val="left"/>
      <w:pPr>
        <w:ind w:left="720" w:hanging="360"/>
      </w:pPr>
      <w:rPr>
        <w:rFonts w:ascii="Symbol" w:hAnsi="Symbol" w:hint="default"/>
      </w:rPr>
    </w:lvl>
    <w:lvl w:ilvl="1" w:tplc="921EEBA4" w:tentative="1">
      <w:start w:val="1"/>
      <w:numFmt w:val="bullet"/>
      <w:lvlText w:val="o"/>
      <w:lvlJc w:val="left"/>
      <w:pPr>
        <w:ind w:left="1440" w:hanging="360"/>
      </w:pPr>
      <w:rPr>
        <w:rFonts w:ascii="Courier New" w:hAnsi="Courier New" w:cs="Courier New" w:hint="default"/>
      </w:rPr>
    </w:lvl>
    <w:lvl w:ilvl="2" w:tplc="AF9A15DA" w:tentative="1">
      <w:start w:val="1"/>
      <w:numFmt w:val="bullet"/>
      <w:lvlText w:val=""/>
      <w:lvlJc w:val="left"/>
      <w:pPr>
        <w:ind w:left="2160" w:hanging="360"/>
      </w:pPr>
      <w:rPr>
        <w:rFonts w:ascii="Wingdings" w:hAnsi="Wingdings" w:hint="default"/>
      </w:rPr>
    </w:lvl>
    <w:lvl w:ilvl="3" w:tplc="AA4CA880" w:tentative="1">
      <w:start w:val="1"/>
      <w:numFmt w:val="bullet"/>
      <w:lvlText w:val=""/>
      <w:lvlJc w:val="left"/>
      <w:pPr>
        <w:ind w:left="2880" w:hanging="360"/>
      </w:pPr>
      <w:rPr>
        <w:rFonts w:ascii="Symbol" w:hAnsi="Symbol" w:hint="default"/>
      </w:rPr>
    </w:lvl>
    <w:lvl w:ilvl="4" w:tplc="D91A4604" w:tentative="1">
      <w:start w:val="1"/>
      <w:numFmt w:val="bullet"/>
      <w:lvlText w:val="o"/>
      <w:lvlJc w:val="left"/>
      <w:pPr>
        <w:ind w:left="3600" w:hanging="360"/>
      </w:pPr>
      <w:rPr>
        <w:rFonts w:ascii="Courier New" w:hAnsi="Courier New" w:cs="Courier New" w:hint="default"/>
      </w:rPr>
    </w:lvl>
    <w:lvl w:ilvl="5" w:tplc="5F7A4B2A" w:tentative="1">
      <w:start w:val="1"/>
      <w:numFmt w:val="bullet"/>
      <w:lvlText w:val=""/>
      <w:lvlJc w:val="left"/>
      <w:pPr>
        <w:ind w:left="4320" w:hanging="360"/>
      </w:pPr>
      <w:rPr>
        <w:rFonts w:ascii="Wingdings" w:hAnsi="Wingdings" w:hint="default"/>
      </w:rPr>
    </w:lvl>
    <w:lvl w:ilvl="6" w:tplc="F4B2F172" w:tentative="1">
      <w:start w:val="1"/>
      <w:numFmt w:val="bullet"/>
      <w:lvlText w:val=""/>
      <w:lvlJc w:val="left"/>
      <w:pPr>
        <w:ind w:left="5040" w:hanging="360"/>
      </w:pPr>
      <w:rPr>
        <w:rFonts w:ascii="Symbol" w:hAnsi="Symbol" w:hint="default"/>
      </w:rPr>
    </w:lvl>
    <w:lvl w:ilvl="7" w:tplc="4D2625CE" w:tentative="1">
      <w:start w:val="1"/>
      <w:numFmt w:val="bullet"/>
      <w:lvlText w:val="o"/>
      <w:lvlJc w:val="left"/>
      <w:pPr>
        <w:ind w:left="5760" w:hanging="360"/>
      </w:pPr>
      <w:rPr>
        <w:rFonts w:ascii="Courier New" w:hAnsi="Courier New" w:cs="Courier New" w:hint="default"/>
      </w:rPr>
    </w:lvl>
    <w:lvl w:ilvl="8" w:tplc="93AEE9EC" w:tentative="1">
      <w:start w:val="1"/>
      <w:numFmt w:val="bullet"/>
      <w:lvlText w:val=""/>
      <w:lvlJc w:val="left"/>
      <w:pPr>
        <w:ind w:left="6480" w:hanging="360"/>
      </w:pPr>
      <w:rPr>
        <w:rFonts w:ascii="Wingdings" w:hAnsi="Wingdings" w:hint="default"/>
      </w:rPr>
    </w:lvl>
  </w:abstractNum>
  <w:abstractNum w:abstractNumId="4" w15:restartNumberingAfterBreak="0">
    <w:nsid w:val="213F3049"/>
    <w:multiLevelType w:val="hybridMultilevel"/>
    <w:tmpl w:val="74BA63BE"/>
    <w:lvl w:ilvl="0" w:tplc="F53A75FA">
      <w:start w:val="1"/>
      <w:numFmt w:val="decimal"/>
      <w:lvlText w:val="%1)"/>
      <w:lvlJc w:val="left"/>
      <w:pPr>
        <w:ind w:left="720" w:hanging="360"/>
      </w:pPr>
      <w:rPr>
        <w:rFonts w:ascii="Arial" w:hAnsi="Arial" w:cs="Arial" w:hint="default"/>
        <w:color w:val="000000"/>
      </w:rPr>
    </w:lvl>
    <w:lvl w:ilvl="1" w:tplc="8F8EA0B2" w:tentative="1">
      <w:start w:val="1"/>
      <w:numFmt w:val="lowerLetter"/>
      <w:lvlText w:val="%2."/>
      <w:lvlJc w:val="left"/>
      <w:pPr>
        <w:ind w:left="1440" w:hanging="360"/>
      </w:pPr>
    </w:lvl>
    <w:lvl w:ilvl="2" w:tplc="50F89594" w:tentative="1">
      <w:start w:val="1"/>
      <w:numFmt w:val="lowerRoman"/>
      <w:lvlText w:val="%3."/>
      <w:lvlJc w:val="right"/>
      <w:pPr>
        <w:ind w:left="2160" w:hanging="180"/>
      </w:pPr>
    </w:lvl>
    <w:lvl w:ilvl="3" w:tplc="FC700A2C" w:tentative="1">
      <w:start w:val="1"/>
      <w:numFmt w:val="decimal"/>
      <w:lvlText w:val="%4."/>
      <w:lvlJc w:val="left"/>
      <w:pPr>
        <w:ind w:left="2880" w:hanging="360"/>
      </w:pPr>
    </w:lvl>
    <w:lvl w:ilvl="4" w:tplc="7ABE6C1A" w:tentative="1">
      <w:start w:val="1"/>
      <w:numFmt w:val="lowerLetter"/>
      <w:lvlText w:val="%5."/>
      <w:lvlJc w:val="left"/>
      <w:pPr>
        <w:ind w:left="3600" w:hanging="360"/>
      </w:pPr>
    </w:lvl>
    <w:lvl w:ilvl="5" w:tplc="79F89AF8" w:tentative="1">
      <w:start w:val="1"/>
      <w:numFmt w:val="lowerRoman"/>
      <w:lvlText w:val="%6."/>
      <w:lvlJc w:val="right"/>
      <w:pPr>
        <w:ind w:left="4320" w:hanging="180"/>
      </w:pPr>
    </w:lvl>
    <w:lvl w:ilvl="6" w:tplc="C9B47C3C" w:tentative="1">
      <w:start w:val="1"/>
      <w:numFmt w:val="decimal"/>
      <w:lvlText w:val="%7."/>
      <w:lvlJc w:val="left"/>
      <w:pPr>
        <w:ind w:left="5040" w:hanging="360"/>
      </w:pPr>
    </w:lvl>
    <w:lvl w:ilvl="7" w:tplc="AF06F616" w:tentative="1">
      <w:start w:val="1"/>
      <w:numFmt w:val="lowerLetter"/>
      <w:lvlText w:val="%8."/>
      <w:lvlJc w:val="left"/>
      <w:pPr>
        <w:ind w:left="5760" w:hanging="360"/>
      </w:pPr>
    </w:lvl>
    <w:lvl w:ilvl="8" w:tplc="3D1E3A08" w:tentative="1">
      <w:start w:val="1"/>
      <w:numFmt w:val="lowerRoman"/>
      <w:lvlText w:val="%9."/>
      <w:lvlJc w:val="right"/>
      <w:pPr>
        <w:ind w:left="6480" w:hanging="180"/>
      </w:pPr>
    </w:lvl>
  </w:abstractNum>
  <w:abstractNum w:abstractNumId="5" w15:restartNumberingAfterBreak="0">
    <w:nsid w:val="22670232"/>
    <w:multiLevelType w:val="hybridMultilevel"/>
    <w:tmpl w:val="E392F0F2"/>
    <w:lvl w:ilvl="0" w:tplc="4EFA584E">
      <w:start w:val="1"/>
      <w:numFmt w:val="bullet"/>
      <w:lvlText w:val=""/>
      <w:lvlJc w:val="left"/>
      <w:pPr>
        <w:ind w:left="1080" w:hanging="360"/>
      </w:pPr>
      <w:rPr>
        <w:rFonts w:ascii="Symbol" w:hAnsi="Symbol" w:hint="default"/>
      </w:rPr>
    </w:lvl>
    <w:lvl w:ilvl="1" w:tplc="1FD0F774" w:tentative="1">
      <w:start w:val="1"/>
      <w:numFmt w:val="bullet"/>
      <w:lvlText w:val="o"/>
      <w:lvlJc w:val="left"/>
      <w:pPr>
        <w:ind w:left="1800" w:hanging="360"/>
      </w:pPr>
      <w:rPr>
        <w:rFonts w:ascii="Courier New" w:hAnsi="Courier New" w:cs="Courier New" w:hint="default"/>
      </w:rPr>
    </w:lvl>
    <w:lvl w:ilvl="2" w:tplc="A948D2F4" w:tentative="1">
      <w:start w:val="1"/>
      <w:numFmt w:val="bullet"/>
      <w:lvlText w:val=""/>
      <w:lvlJc w:val="left"/>
      <w:pPr>
        <w:ind w:left="2520" w:hanging="360"/>
      </w:pPr>
      <w:rPr>
        <w:rFonts w:ascii="Wingdings" w:hAnsi="Wingdings" w:hint="default"/>
      </w:rPr>
    </w:lvl>
    <w:lvl w:ilvl="3" w:tplc="5E265494" w:tentative="1">
      <w:start w:val="1"/>
      <w:numFmt w:val="bullet"/>
      <w:lvlText w:val=""/>
      <w:lvlJc w:val="left"/>
      <w:pPr>
        <w:ind w:left="3240" w:hanging="360"/>
      </w:pPr>
      <w:rPr>
        <w:rFonts w:ascii="Symbol" w:hAnsi="Symbol" w:hint="default"/>
      </w:rPr>
    </w:lvl>
    <w:lvl w:ilvl="4" w:tplc="46B866EC" w:tentative="1">
      <w:start w:val="1"/>
      <w:numFmt w:val="bullet"/>
      <w:lvlText w:val="o"/>
      <w:lvlJc w:val="left"/>
      <w:pPr>
        <w:ind w:left="3960" w:hanging="360"/>
      </w:pPr>
      <w:rPr>
        <w:rFonts w:ascii="Courier New" w:hAnsi="Courier New" w:cs="Courier New" w:hint="default"/>
      </w:rPr>
    </w:lvl>
    <w:lvl w:ilvl="5" w:tplc="095C539E" w:tentative="1">
      <w:start w:val="1"/>
      <w:numFmt w:val="bullet"/>
      <w:lvlText w:val=""/>
      <w:lvlJc w:val="left"/>
      <w:pPr>
        <w:ind w:left="4680" w:hanging="360"/>
      </w:pPr>
      <w:rPr>
        <w:rFonts w:ascii="Wingdings" w:hAnsi="Wingdings" w:hint="default"/>
      </w:rPr>
    </w:lvl>
    <w:lvl w:ilvl="6" w:tplc="560223E4" w:tentative="1">
      <w:start w:val="1"/>
      <w:numFmt w:val="bullet"/>
      <w:lvlText w:val=""/>
      <w:lvlJc w:val="left"/>
      <w:pPr>
        <w:ind w:left="5400" w:hanging="360"/>
      </w:pPr>
      <w:rPr>
        <w:rFonts w:ascii="Symbol" w:hAnsi="Symbol" w:hint="default"/>
      </w:rPr>
    </w:lvl>
    <w:lvl w:ilvl="7" w:tplc="2C3C45CC" w:tentative="1">
      <w:start w:val="1"/>
      <w:numFmt w:val="bullet"/>
      <w:lvlText w:val="o"/>
      <w:lvlJc w:val="left"/>
      <w:pPr>
        <w:ind w:left="6120" w:hanging="360"/>
      </w:pPr>
      <w:rPr>
        <w:rFonts w:ascii="Courier New" w:hAnsi="Courier New" w:cs="Courier New" w:hint="default"/>
      </w:rPr>
    </w:lvl>
    <w:lvl w:ilvl="8" w:tplc="09CE5E24" w:tentative="1">
      <w:start w:val="1"/>
      <w:numFmt w:val="bullet"/>
      <w:lvlText w:val=""/>
      <w:lvlJc w:val="left"/>
      <w:pPr>
        <w:ind w:left="6840" w:hanging="360"/>
      </w:pPr>
      <w:rPr>
        <w:rFonts w:ascii="Wingdings" w:hAnsi="Wingdings" w:hint="default"/>
      </w:rPr>
    </w:lvl>
  </w:abstractNum>
  <w:abstractNum w:abstractNumId="6" w15:restartNumberingAfterBreak="0">
    <w:nsid w:val="28D23CED"/>
    <w:multiLevelType w:val="hybridMultilevel"/>
    <w:tmpl w:val="06A084D8"/>
    <w:lvl w:ilvl="0" w:tplc="D3F04C6E">
      <w:start w:val="1"/>
      <w:numFmt w:val="decimal"/>
      <w:lvlText w:val="%1)"/>
      <w:lvlJc w:val="left"/>
      <w:pPr>
        <w:ind w:left="720" w:hanging="360"/>
      </w:pPr>
      <w:rPr>
        <w:rFonts w:ascii="Arial" w:eastAsia="Times New Roman" w:hAnsi="Arial" w:cs="Arial"/>
      </w:rPr>
    </w:lvl>
    <w:lvl w:ilvl="1" w:tplc="818425CE" w:tentative="1">
      <w:start w:val="1"/>
      <w:numFmt w:val="lowerLetter"/>
      <w:lvlText w:val="%2."/>
      <w:lvlJc w:val="left"/>
      <w:pPr>
        <w:ind w:left="1440" w:hanging="360"/>
      </w:pPr>
    </w:lvl>
    <w:lvl w:ilvl="2" w:tplc="AE4C1CF2" w:tentative="1">
      <w:start w:val="1"/>
      <w:numFmt w:val="lowerRoman"/>
      <w:lvlText w:val="%3."/>
      <w:lvlJc w:val="right"/>
      <w:pPr>
        <w:ind w:left="2160" w:hanging="180"/>
      </w:pPr>
    </w:lvl>
    <w:lvl w:ilvl="3" w:tplc="B0428258" w:tentative="1">
      <w:start w:val="1"/>
      <w:numFmt w:val="decimal"/>
      <w:lvlText w:val="%4."/>
      <w:lvlJc w:val="left"/>
      <w:pPr>
        <w:ind w:left="2880" w:hanging="360"/>
      </w:pPr>
    </w:lvl>
    <w:lvl w:ilvl="4" w:tplc="D034121E" w:tentative="1">
      <w:start w:val="1"/>
      <w:numFmt w:val="lowerLetter"/>
      <w:lvlText w:val="%5."/>
      <w:lvlJc w:val="left"/>
      <w:pPr>
        <w:ind w:left="3600" w:hanging="360"/>
      </w:pPr>
    </w:lvl>
    <w:lvl w:ilvl="5" w:tplc="46BE6EAC" w:tentative="1">
      <w:start w:val="1"/>
      <w:numFmt w:val="lowerRoman"/>
      <w:lvlText w:val="%6."/>
      <w:lvlJc w:val="right"/>
      <w:pPr>
        <w:ind w:left="4320" w:hanging="180"/>
      </w:pPr>
    </w:lvl>
    <w:lvl w:ilvl="6" w:tplc="579ECD34" w:tentative="1">
      <w:start w:val="1"/>
      <w:numFmt w:val="decimal"/>
      <w:lvlText w:val="%7."/>
      <w:lvlJc w:val="left"/>
      <w:pPr>
        <w:ind w:left="5040" w:hanging="360"/>
      </w:pPr>
    </w:lvl>
    <w:lvl w:ilvl="7" w:tplc="C84E054C" w:tentative="1">
      <w:start w:val="1"/>
      <w:numFmt w:val="lowerLetter"/>
      <w:lvlText w:val="%8."/>
      <w:lvlJc w:val="left"/>
      <w:pPr>
        <w:ind w:left="5760" w:hanging="360"/>
      </w:pPr>
    </w:lvl>
    <w:lvl w:ilvl="8" w:tplc="6F769EA0" w:tentative="1">
      <w:start w:val="1"/>
      <w:numFmt w:val="lowerRoman"/>
      <w:lvlText w:val="%9."/>
      <w:lvlJc w:val="right"/>
      <w:pPr>
        <w:ind w:left="6480" w:hanging="180"/>
      </w:pPr>
    </w:lvl>
  </w:abstractNum>
  <w:abstractNum w:abstractNumId="7" w15:restartNumberingAfterBreak="0">
    <w:nsid w:val="3A673701"/>
    <w:multiLevelType w:val="hybridMultilevel"/>
    <w:tmpl w:val="E18C49B4"/>
    <w:lvl w:ilvl="0" w:tplc="1B421562">
      <w:start w:val="1"/>
      <w:numFmt w:val="bullet"/>
      <w:lvlText w:val=""/>
      <w:lvlJc w:val="left"/>
      <w:pPr>
        <w:ind w:left="720" w:hanging="360"/>
      </w:pPr>
      <w:rPr>
        <w:rFonts w:ascii="Symbol" w:hAnsi="Symbol" w:hint="default"/>
      </w:rPr>
    </w:lvl>
    <w:lvl w:ilvl="1" w:tplc="C0364CFC" w:tentative="1">
      <w:start w:val="1"/>
      <w:numFmt w:val="bullet"/>
      <w:lvlText w:val="o"/>
      <w:lvlJc w:val="left"/>
      <w:pPr>
        <w:ind w:left="1440" w:hanging="360"/>
      </w:pPr>
      <w:rPr>
        <w:rFonts w:ascii="Courier New" w:hAnsi="Courier New" w:cs="Courier New" w:hint="default"/>
      </w:rPr>
    </w:lvl>
    <w:lvl w:ilvl="2" w:tplc="D9C61E3A" w:tentative="1">
      <w:start w:val="1"/>
      <w:numFmt w:val="bullet"/>
      <w:lvlText w:val=""/>
      <w:lvlJc w:val="left"/>
      <w:pPr>
        <w:ind w:left="2160" w:hanging="360"/>
      </w:pPr>
      <w:rPr>
        <w:rFonts w:ascii="Wingdings" w:hAnsi="Wingdings" w:hint="default"/>
      </w:rPr>
    </w:lvl>
    <w:lvl w:ilvl="3" w:tplc="2280C9DC" w:tentative="1">
      <w:start w:val="1"/>
      <w:numFmt w:val="bullet"/>
      <w:lvlText w:val=""/>
      <w:lvlJc w:val="left"/>
      <w:pPr>
        <w:ind w:left="2880" w:hanging="360"/>
      </w:pPr>
      <w:rPr>
        <w:rFonts w:ascii="Symbol" w:hAnsi="Symbol" w:hint="default"/>
      </w:rPr>
    </w:lvl>
    <w:lvl w:ilvl="4" w:tplc="82B4CC26" w:tentative="1">
      <w:start w:val="1"/>
      <w:numFmt w:val="bullet"/>
      <w:lvlText w:val="o"/>
      <w:lvlJc w:val="left"/>
      <w:pPr>
        <w:ind w:left="3600" w:hanging="360"/>
      </w:pPr>
      <w:rPr>
        <w:rFonts w:ascii="Courier New" w:hAnsi="Courier New" w:cs="Courier New" w:hint="default"/>
      </w:rPr>
    </w:lvl>
    <w:lvl w:ilvl="5" w:tplc="87A42D54" w:tentative="1">
      <w:start w:val="1"/>
      <w:numFmt w:val="bullet"/>
      <w:lvlText w:val=""/>
      <w:lvlJc w:val="left"/>
      <w:pPr>
        <w:ind w:left="4320" w:hanging="360"/>
      </w:pPr>
      <w:rPr>
        <w:rFonts w:ascii="Wingdings" w:hAnsi="Wingdings" w:hint="default"/>
      </w:rPr>
    </w:lvl>
    <w:lvl w:ilvl="6" w:tplc="43326798" w:tentative="1">
      <w:start w:val="1"/>
      <w:numFmt w:val="bullet"/>
      <w:lvlText w:val=""/>
      <w:lvlJc w:val="left"/>
      <w:pPr>
        <w:ind w:left="5040" w:hanging="360"/>
      </w:pPr>
      <w:rPr>
        <w:rFonts w:ascii="Symbol" w:hAnsi="Symbol" w:hint="default"/>
      </w:rPr>
    </w:lvl>
    <w:lvl w:ilvl="7" w:tplc="C1E2B094" w:tentative="1">
      <w:start w:val="1"/>
      <w:numFmt w:val="bullet"/>
      <w:lvlText w:val="o"/>
      <w:lvlJc w:val="left"/>
      <w:pPr>
        <w:ind w:left="5760" w:hanging="360"/>
      </w:pPr>
      <w:rPr>
        <w:rFonts w:ascii="Courier New" w:hAnsi="Courier New" w:cs="Courier New" w:hint="default"/>
      </w:rPr>
    </w:lvl>
    <w:lvl w:ilvl="8" w:tplc="9BC2E3C0" w:tentative="1">
      <w:start w:val="1"/>
      <w:numFmt w:val="bullet"/>
      <w:lvlText w:val=""/>
      <w:lvlJc w:val="left"/>
      <w:pPr>
        <w:ind w:left="6480" w:hanging="360"/>
      </w:pPr>
      <w:rPr>
        <w:rFonts w:ascii="Wingdings" w:hAnsi="Wingdings" w:hint="default"/>
      </w:rPr>
    </w:lvl>
  </w:abstractNum>
  <w:abstractNum w:abstractNumId="8" w15:restartNumberingAfterBreak="0">
    <w:nsid w:val="3BCC3EF5"/>
    <w:multiLevelType w:val="hybridMultilevel"/>
    <w:tmpl w:val="1AC08B94"/>
    <w:lvl w:ilvl="0" w:tplc="71D0C73A">
      <w:start w:val="1"/>
      <w:numFmt w:val="bullet"/>
      <w:lvlText w:val=""/>
      <w:lvlJc w:val="left"/>
      <w:pPr>
        <w:ind w:left="720" w:hanging="360"/>
      </w:pPr>
      <w:rPr>
        <w:rFonts w:ascii="Symbol" w:hAnsi="Symbol" w:hint="default"/>
      </w:rPr>
    </w:lvl>
    <w:lvl w:ilvl="1" w:tplc="B2D2BEDE" w:tentative="1">
      <w:start w:val="1"/>
      <w:numFmt w:val="bullet"/>
      <w:lvlText w:val="o"/>
      <w:lvlJc w:val="left"/>
      <w:pPr>
        <w:ind w:left="1440" w:hanging="360"/>
      </w:pPr>
      <w:rPr>
        <w:rFonts w:ascii="Courier New" w:hAnsi="Courier New" w:cs="Courier New" w:hint="default"/>
      </w:rPr>
    </w:lvl>
    <w:lvl w:ilvl="2" w:tplc="F156158C" w:tentative="1">
      <w:start w:val="1"/>
      <w:numFmt w:val="bullet"/>
      <w:lvlText w:val=""/>
      <w:lvlJc w:val="left"/>
      <w:pPr>
        <w:ind w:left="2160" w:hanging="360"/>
      </w:pPr>
      <w:rPr>
        <w:rFonts w:ascii="Wingdings" w:hAnsi="Wingdings" w:hint="default"/>
      </w:rPr>
    </w:lvl>
    <w:lvl w:ilvl="3" w:tplc="053069E6" w:tentative="1">
      <w:start w:val="1"/>
      <w:numFmt w:val="bullet"/>
      <w:lvlText w:val=""/>
      <w:lvlJc w:val="left"/>
      <w:pPr>
        <w:ind w:left="2880" w:hanging="360"/>
      </w:pPr>
      <w:rPr>
        <w:rFonts w:ascii="Symbol" w:hAnsi="Symbol" w:hint="default"/>
      </w:rPr>
    </w:lvl>
    <w:lvl w:ilvl="4" w:tplc="049C4648" w:tentative="1">
      <w:start w:val="1"/>
      <w:numFmt w:val="bullet"/>
      <w:lvlText w:val="o"/>
      <w:lvlJc w:val="left"/>
      <w:pPr>
        <w:ind w:left="3600" w:hanging="360"/>
      </w:pPr>
      <w:rPr>
        <w:rFonts w:ascii="Courier New" w:hAnsi="Courier New" w:cs="Courier New" w:hint="default"/>
      </w:rPr>
    </w:lvl>
    <w:lvl w:ilvl="5" w:tplc="9C48061A" w:tentative="1">
      <w:start w:val="1"/>
      <w:numFmt w:val="bullet"/>
      <w:lvlText w:val=""/>
      <w:lvlJc w:val="left"/>
      <w:pPr>
        <w:ind w:left="4320" w:hanging="360"/>
      </w:pPr>
      <w:rPr>
        <w:rFonts w:ascii="Wingdings" w:hAnsi="Wingdings" w:hint="default"/>
      </w:rPr>
    </w:lvl>
    <w:lvl w:ilvl="6" w:tplc="93D25832" w:tentative="1">
      <w:start w:val="1"/>
      <w:numFmt w:val="bullet"/>
      <w:lvlText w:val=""/>
      <w:lvlJc w:val="left"/>
      <w:pPr>
        <w:ind w:left="5040" w:hanging="360"/>
      </w:pPr>
      <w:rPr>
        <w:rFonts w:ascii="Symbol" w:hAnsi="Symbol" w:hint="default"/>
      </w:rPr>
    </w:lvl>
    <w:lvl w:ilvl="7" w:tplc="FE8A9C9C" w:tentative="1">
      <w:start w:val="1"/>
      <w:numFmt w:val="bullet"/>
      <w:lvlText w:val="o"/>
      <w:lvlJc w:val="left"/>
      <w:pPr>
        <w:ind w:left="5760" w:hanging="360"/>
      </w:pPr>
      <w:rPr>
        <w:rFonts w:ascii="Courier New" w:hAnsi="Courier New" w:cs="Courier New" w:hint="default"/>
      </w:rPr>
    </w:lvl>
    <w:lvl w:ilvl="8" w:tplc="8C482064" w:tentative="1">
      <w:start w:val="1"/>
      <w:numFmt w:val="bullet"/>
      <w:lvlText w:val=""/>
      <w:lvlJc w:val="left"/>
      <w:pPr>
        <w:ind w:left="6480" w:hanging="360"/>
      </w:pPr>
      <w:rPr>
        <w:rFonts w:ascii="Wingdings" w:hAnsi="Wingdings" w:hint="default"/>
      </w:rPr>
    </w:lvl>
  </w:abstractNum>
  <w:abstractNum w:abstractNumId="9" w15:restartNumberingAfterBreak="0">
    <w:nsid w:val="498D65B2"/>
    <w:multiLevelType w:val="hybridMultilevel"/>
    <w:tmpl w:val="2130B622"/>
    <w:lvl w:ilvl="0" w:tplc="76C84328">
      <w:start w:val="1"/>
      <w:numFmt w:val="bullet"/>
      <w:lvlText w:val=""/>
      <w:lvlJc w:val="left"/>
      <w:pPr>
        <w:ind w:left="720" w:hanging="360"/>
      </w:pPr>
      <w:rPr>
        <w:rFonts w:ascii="Symbol" w:hAnsi="Symbol" w:hint="default"/>
      </w:rPr>
    </w:lvl>
    <w:lvl w:ilvl="1" w:tplc="CA56BC4E">
      <w:start w:val="1"/>
      <w:numFmt w:val="lowerLetter"/>
      <w:lvlText w:val="%2."/>
      <w:lvlJc w:val="left"/>
      <w:pPr>
        <w:ind w:left="1440" w:hanging="360"/>
      </w:pPr>
    </w:lvl>
    <w:lvl w:ilvl="2" w:tplc="B3EE5E60">
      <w:start w:val="1"/>
      <w:numFmt w:val="lowerRoman"/>
      <w:lvlText w:val="%3."/>
      <w:lvlJc w:val="right"/>
      <w:pPr>
        <w:ind w:left="2160" w:hanging="180"/>
      </w:pPr>
    </w:lvl>
    <w:lvl w:ilvl="3" w:tplc="F41C910C">
      <w:start w:val="1"/>
      <w:numFmt w:val="decimal"/>
      <w:lvlText w:val="%4."/>
      <w:lvlJc w:val="left"/>
      <w:pPr>
        <w:ind w:left="2880" w:hanging="360"/>
      </w:pPr>
    </w:lvl>
    <w:lvl w:ilvl="4" w:tplc="FCB2E860">
      <w:start w:val="1"/>
      <w:numFmt w:val="lowerLetter"/>
      <w:lvlText w:val="%5."/>
      <w:lvlJc w:val="left"/>
      <w:pPr>
        <w:ind w:left="3600" w:hanging="360"/>
      </w:pPr>
    </w:lvl>
    <w:lvl w:ilvl="5" w:tplc="3C12F58C">
      <w:start w:val="1"/>
      <w:numFmt w:val="lowerRoman"/>
      <w:lvlText w:val="%6."/>
      <w:lvlJc w:val="right"/>
      <w:pPr>
        <w:ind w:left="4320" w:hanging="180"/>
      </w:pPr>
    </w:lvl>
    <w:lvl w:ilvl="6" w:tplc="82543F10">
      <w:start w:val="1"/>
      <w:numFmt w:val="decimal"/>
      <w:lvlText w:val="%7."/>
      <w:lvlJc w:val="left"/>
      <w:pPr>
        <w:ind w:left="5040" w:hanging="360"/>
      </w:pPr>
    </w:lvl>
    <w:lvl w:ilvl="7" w:tplc="D780E3A0">
      <w:start w:val="1"/>
      <w:numFmt w:val="lowerLetter"/>
      <w:lvlText w:val="%8."/>
      <w:lvlJc w:val="left"/>
      <w:pPr>
        <w:ind w:left="5760" w:hanging="360"/>
      </w:pPr>
    </w:lvl>
    <w:lvl w:ilvl="8" w:tplc="EE52837C">
      <w:start w:val="1"/>
      <w:numFmt w:val="lowerRoman"/>
      <w:lvlText w:val="%9."/>
      <w:lvlJc w:val="right"/>
      <w:pPr>
        <w:ind w:left="6480" w:hanging="180"/>
      </w:pPr>
    </w:lvl>
  </w:abstractNum>
  <w:abstractNum w:abstractNumId="10" w15:restartNumberingAfterBreak="0">
    <w:nsid w:val="4D2F4725"/>
    <w:multiLevelType w:val="hybridMultilevel"/>
    <w:tmpl w:val="4314A34C"/>
    <w:lvl w:ilvl="0" w:tplc="4DE0E222">
      <w:start w:val="1"/>
      <w:numFmt w:val="bullet"/>
      <w:lvlText w:val=""/>
      <w:lvlJc w:val="left"/>
      <w:pPr>
        <w:ind w:left="720" w:hanging="360"/>
      </w:pPr>
      <w:rPr>
        <w:rFonts w:ascii="Symbol" w:hAnsi="Symbol" w:hint="default"/>
      </w:rPr>
    </w:lvl>
    <w:lvl w:ilvl="1" w:tplc="C20E29CC" w:tentative="1">
      <w:start w:val="1"/>
      <w:numFmt w:val="bullet"/>
      <w:lvlText w:val="o"/>
      <w:lvlJc w:val="left"/>
      <w:pPr>
        <w:ind w:left="1440" w:hanging="360"/>
      </w:pPr>
      <w:rPr>
        <w:rFonts w:ascii="Courier New" w:hAnsi="Courier New" w:cs="Courier New" w:hint="default"/>
      </w:rPr>
    </w:lvl>
    <w:lvl w:ilvl="2" w:tplc="F0465278" w:tentative="1">
      <w:start w:val="1"/>
      <w:numFmt w:val="bullet"/>
      <w:lvlText w:val=""/>
      <w:lvlJc w:val="left"/>
      <w:pPr>
        <w:ind w:left="2160" w:hanging="360"/>
      </w:pPr>
      <w:rPr>
        <w:rFonts w:ascii="Wingdings" w:hAnsi="Wingdings" w:hint="default"/>
      </w:rPr>
    </w:lvl>
    <w:lvl w:ilvl="3" w:tplc="38F2135C" w:tentative="1">
      <w:start w:val="1"/>
      <w:numFmt w:val="bullet"/>
      <w:lvlText w:val=""/>
      <w:lvlJc w:val="left"/>
      <w:pPr>
        <w:ind w:left="2880" w:hanging="360"/>
      </w:pPr>
      <w:rPr>
        <w:rFonts w:ascii="Symbol" w:hAnsi="Symbol" w:hint="default"/>
      </w:rPr>
    </w:lvl>
    <w:lvl w:ilvl="4" w:tplc="13C24268" w:tentative="1">
      <w:start w:val="1"/>
      <w:numFmt w:val="bullet"/>
      <w:lvlText w:val="o"/>
      <w:lvlJc w:val="left"/>
      <w:pPr>
        <w:ind w:left="3600" w:hanging="360"/>
      </w:pPr>
      <w:rPr>
        <w:rFonts w:ascii="Courier New" w:hAnsi="Courier New" w:cs="Courier New" w:hint="default"/>
      </w:rPr>
    </w:lvl>
    <w:lvl w:ilvl="5" w:tplc="F9C47764" w:tentative="1">
      <w:start w:val="1"/>
      <w:numFmt w:val="bullet"/>
      <w:lvlText w:val=""/>
      <w:lvlJc w:val="left"/>
      <w:pPr>
        <w:ind w:left="4320" w:hanging="360"/>
      </w:pPr>
      <w:rPr>
        <w:rFonts w:ascii="Wingdings" w:hAnsi="Wingdings" w:hint="default"/>
      </w:rPr>
    </w:lvl>
    <w:lvl w:ilvl="6" w:tplc="9976C0E8" w:tentative="1">
      <w:start w:val="1"/>
      <w:numFmt w:val="bullet"/>
      <w:lvlText w:val=""/>
      <w:lvlJc w:val="left"/>
      <w:pPr>
        <w:ind w:left="5040" w:hanging="360"/>
      </w:pPr>
      <w:rPr>
        <w:rFonts w:ascii="Symbol" w:hAnsi="Symbol" w:hint="default"/>
      </w:rPr>
    </w:lvl>
    <w:lvl w:ilvl="7" w:tplc="F852FC26" w:tentative="1">
      <w:start w:val="1"/>
      <w:numFmt w:val="bullet"/>
      <w:lvlText w:val="o"/>
      <w:lvlJc w:val="left"/>
      <w:pPr>
        <w:ind w:left="5760" w:hanging="360"/>
      </w:pPr>
      <w:rPr>
        <w:rFonts w:ascii="Courier New" w:hAnsi="Courier New" w:cs="Courier New" w:hint="default"/>
      </w:rPr>
    </w:lvl>
    <w:lvl w:ilvl="8" w:tplc="06F0804C" w:tentative="1">
      <w:start w:val="1"/>
      <w:numFmt w:val="bullet"/>
      <w:lvlText w:val=""/>
      <w:lvlJc w:val="left"/>
      <w:pPr>
        <w:ind w:left="6480" w:hanging="360"/>
      </w:pPr>
      <w:rPr>
        <w:rFonts w:ascii="Wingdings" w:hAnsi="Wingdings" w:hint="default"/>
      </w:rPr>
    </w:lvl>
  </w:abstractNum>
  <w:abstractNum w:abstractNumId="11" w15:restartNumberingAfterBreak="0">
    <w:nsid w:val="570348B1"/>
    <w:multiLevelType w:val="hybridMultilevel"/>
    <w:tmpl w:val="06EA916E"/>
    <w:lvl w:ilvl="0" w:tplc="3EF6ECCC">
      <w:numFmt w:val="bullet"/>
      <w:lvlText w:val="-"/>
      <w:lvlJc w:val="left"/>
      <w:pPr>
        <w:ind w:left="720" w:hanging="360"/>
      </w:pPr>
      <w:rPr>
        <w:rFonts w:ascii="Arial" w:eastAsiaTheme="minorHAnsi" w:hAnsi="Arial" w:cs="Arial" w:hint="default"/>
      </w:rPr>
    </w:lvl>
    <w:lvl w:ilvl="1" w:tplc="E6529668" w:tentative="1">
      <w:start w:val="1"/>
      <w:numFmt w:val="bullet"/>
      <w:lvlText w:val="o"/>
      <w:lvlJc w:val="left"/>
      <w:pPr>
        <w:ind w:left="1440" w:hanging="360"/>
      </w:pPr>
      <w:rPr>
        <w:rFonts w:ascii="Courier New" w:hAnsi="Courier New" w:cs="Courier New" w:hint="default"/>
      </w:rPr>
    </w:lvl>
    <w:lvl w:ilvl="2" w:tplc="BC688A8C" w:tentative="1">
      <w:start w:val="1"/>
      <w:numFmt w:val="bullet"/>
      <w:lvlText w:val=""/>
      <w:lvlJc w:val="left"/>
      <w:pPr>
        <w:ind w:left="2160" w:hanging="360"/>
      </w:pPr>
      <w:rPr>
        <w:rFonts w:ascii="Wingdings" w:hAnsi="Wingdings" w:hint="default"/>
      </w:rPr>
    </w:lvl>
    <w:lvl w:ilvl="3" w:tplc="86362DB6" w:tentative="1">
      <w:start w:val="1"/>
      <w:numFmt w:val="bullet"/>
      <w:lvlText w:val=""/>
      <w:lvlJc w:val="left"/>
      <w:pPr>
        <w:ind w:left="2880" w:hanging="360"/>
      </w:pPr>
      <w:rPr>
        <w:rFonts w:ascii="Symbol" w:hAnsi="Symbol" w:hint="default"/>
      </w:rPr>
    </w:lvl>
    <w:lvl w:ilvl="4" w:tplc="0B9C9EFE" w:tentative="1">
      <w:start w:val="1"/>
      <w:numFmt w:val="bullet"/>
      <w:lvlText w:val="o"/>
      <w:lvlJc w:val="left"/>
      <w:pPr>
        <w:ind w:left="3600" w:hanging="360"/>
      </w:pPr>
      <w:rPr>
        <w:rFonts w:ascii="Courier New" w:hAnsi="Courier New" w:cs="Courier New" w:hint="default"/>
      </w:rPr>
    </w:lvl>
    <w:lvl w:ilvl="5" w:tplc="2172697C" w:tentative="1">
      <w:start w:val="1"/>
      <w:numFmt w:val="bullet"/>
      <w:lvlText w:val=""/>
      <w:lvlJc w:val="left"/>
      <w:pPr>
        <w:ind w:left="4320" w:hanging="360"/>
      </w:pPr>
      <w:rPr>
        <w:rFonts w:ascii="Wingdings" w:hAnsi="Wingdings" w:hint="default"/>
      </w:rPr>
    </w:lvl>
    <w:lvl w:ilvl="6" w:tplc="431AB93C" w:tentative="1">
      <w:start w:val="1"/>
      <w:numFmt w:val="bullet"/>
      <w:lvlText w:val=""/>
      <w:lvlJc w:val="left"/>
      <w:pPr>
        <w:ind w:left="5040" w:hanging="360"/>
      </w:pPr>
      <w:rPr>
        <w:rFonts w:ascii="Symbol" w:hAnsi="Symbol" w:hint="default"/>
      </w:rPr>
    </w:lvl>
    <w:lvl w:ilvl="7" w:tplc="D4A2CE54" w:tentative="1">
      <w:start w:val="1"/>
      <w:numFmt w:val="bullet"/>
      <w:lvlText w:val="o"/>
      <w:lvlJc w:val="left"/>
      <w:pPr>
        <w:ind w:left="5760" w:hanging="360"/>
      </w:pPr>
      <w:rPr>
        <w:rFonts w:ascii="Courier New" w:hAnsi="Courier New" w:cs="Courier New" w:hint="default"/>
      </w:rPr>
    </w:lvl>
    <w:lvl w:ilvl="8" w:tplc="FA9608F2" w:tentative="1">
      <w:start w:val="1"/>
      <w:numFmt w:val="bullet"/>
      <w:lvlText w:val=""/>
      <w:lvlJc w:val="left"/>
      <w:pPr>
        <w:ind w:left="6480" w:hanging="360"/>
      </w:pPr>
      <w:rPr>
        <w:rFonts w:ascii="Wingdings" w:hAnsi="Wingdings" w:hint="default"/>
      </w:rPr>
    </w:lvl>
  </w:abstractNum>
  <w:abstractNum w:abstractNumId="12" w15:restartNumberingAfterBreak="0">
    <w:nsid w:val="59042BAA"/>
    <w:multiLevelType w:val="hybridMultilevel"/>
    <w:tmpl w:val="67BC08EA"/>
    <w:lvl w:ilvl="0" w:tplc="B186E058">
      <w:start w:val="1"/>
      <w:numFmt w:val="bullet"/>
      <w:lvlText w:val=""/>
      <w:lvlJc w:val="left"/>
      <w:pPr>
        <w:ind w:left="720" w:hanging="360"/>
      </w:pPr>
      <w:rPr>
        <w:rFonts w:ascii="Symbol" w:hAnsi="Symbol" w:hint="default"/>
      </w:rPr>
    </w:lvl>
    <w:lvl w:ilvl="1" w:tplc="4BC408EA">
      <w:start w:val="1"/>
      <w:numFmt w:val="lowerLetter"/>
      <w:lvlText w:val="%2."/>
      <w:lvlJc w:val="left"/>
      <w:pPr>
        <w:ind w:left="1440" w:hanging="360"/>
      </w:pPr>
    </w:lvl>
    <w:lvl w:ilvl="2" w:tplc="667AED72">
      <w:start w:val="1"/>
      <w:numFmt w:val="lowerRoman"/>
      <w:lvlText w:val="%3."/>
      <w:lvlJc w:val="right"/>
      <w:pPr>
        <w:ind w:left="2160" w:hanging="180"/>
      </w:pPr>
    </w:lvl>
    <w:lvl w:ilvl="3" w:tplc="E51E392A">
      <w:start w:val="1"/>
      <w:numFmt w:val="decimal"/>
      <w:lvlText w:val="%4."/>
      <w:lvlJc w:val="left"/>
      <w:pPr>
        <w:ind w:left="2880" w:hanging="360"/>
      </w:pPr>
    </w:lvl>
    <w:lvl w:ilvl="4" w:tplc="4A342B9C">
      <w:start w:val="1"/>
      <w:numFmt w:val="lowerLetter"/>
      <w:lvlText w:val="%5."/>
      <w:lvlJc w:val="left"/>
      <w:pPr>
        <w:ind w:left="3600" w:hanging="360"/>
      </w:pPr>
    </w:lvl>
    <w:lvl w:ilvl="5" w:tplc="58621D98">
      <w:start w:val="1"/>
      <w:numFmt w:val="lowerRoman"/>
      <w:lvlText w:val="%6."/>
      <w:lvlJc w:val="right"/>
      <w:pPr>
        <w:ind w:left="4320" w:hanging="180"/>
      </w:pPr>
    </w:lvl>
    <w:lvl w:ilvl="6" w:tplc="9AC02E2E">
      <w:start w:val="1"/>
      <w:numFmt w:val="decimal"/>
      <w:lvlText w:val="%7."/>
      <w:lvlJc w:val="left"/>
      <w:pPr>
        <w:ind w:left="5040" w:hanging="360"/>
      </w:pPr>
    </w:lvl>
    <w:lvl w:ilvl="7" w:tplc="0598DE0C">
      <w:start w:val="1"/>
      <w:numFmt w:val="lowerLetter"/>
      <w:lvlText w:val="%8."/>
      <w:lvlJc w:val="left"/>
      <w:pPr>
        <w:ind w:left="5760" w:hanging="360"/>
      </w:pPr>
    </w:lvl>
    <w:lvl w:ilvl="8" w:tplc="0358A490">
      <w:start w:val="1"/>
      <w:numFmt w:val="lowerRoman"/>
      <w:lvlText w:val="%9."/>
      <w:lvlJc w:val="right"/>
      <w:pPr>
        <w:ind w:left="6480" w:hanging="180"/>
      </w:pPr>
    </w:lvl>
  </w:abstractNum>
  <w:abstractNum w:abstractNumId="13" w15:restartNumberingAfterBreak="0">
    <w:nsid w:val="636145E7"/>
    <w:multiLevelType w:val="hybridMultilevel"/>
    <w:tmpl w:val="EAB6E9D6"/>
    <w:lvl w:ilvl="0" w:tplc="9F88A9BE">
      <w:start w:val="1"/>
      <w:numFmt w:val="bullet"/>
      <w:lvlText w:val=""/>
      <w:lvlJc w:val="left"/>
      <w:pPr>
        <w:ind w:left="720" w:hanging="360"/>
      </w:pPr>
      <w:rPr>
        <w:rFonts w:ascii="Symbol" w:hAnsi="Symbol" w:hint="default"/>
      </w:rPr>
    </w:lvl>
    <w:lvl w:ilvl="1" w:tplc="69EC19C0" w:tentative="1">
      <w:start w:val="1"/>
      <w:numFmt w:val="bullet"/>
      <w:lvlText w:val="o"/>
      <w:lvlJc w:val="left"/>
      <w:pPr>
        <w:ind w:left="1440" w:hanging="360"/>
      </w:pPr>
      <w:rPr>
        <w:rFonts w:ascii="Courier New" w:hAnsi="Courier New" w:cs="Courier New" w:hint="default"/>
      </w:rPr>
    </w:lvl>
    <w:lvl w:ilvl="2" w:tplc="280816F2" w:tentative="1">
      <w:start w:val="1"/>
      <w:numFmt w:val="bullet"/>
      <w:lvlText w:val=""/>
      <w:lvlJc w:val="left"/>
      <w:pPr>
        <w:ind w:left="2160" w:hanging="360"/>
      </w:pPr>
      <w:rPr>
        <w:rFonts w:ascii="Wingdings" w:hAnsi="Wingdings" w:hint="default"/>
      </w:rPr>
    </w:lvl>
    <w:lvl w:ilvl="3" w:tplc="89C2530A" w:tentative="1">
      <w:start w:val="1"/>
      <w:numFmt w:val="bullet"/>
      <w:lvlText w:val=""/>
      <w:lvlJc w:val="left"/>
      <w:pPr>
        <w:ind w:left="2880" w:hanging="360"/>
      </w:pPr>
      <w:rPr>
        <w:rFonts w:ascii="Symbol" w:hAnsi="Symbol" w:hint="default"/>
      </w:rPr>
    </w:lvl>
    <w:lvl w:ilvl="4" w:tplc="08120578" w:tentative="1">
      <w:start w:val="1"/>
      <w:numFmt w:val="bullet"/>
      <w:lvlText w:val="o"/>
      <w:lvlJc w:val="left"/>
      <w:pPr>
        <w:ind w:left="3600" w:hanging="360"/>
      </w:pPr>
      <w:rPr>
        <w:rFonts w:ascii="Courier New" w:hAnsi="Courier New" w:cs="Courier New" w:hint="default"/>
      </w:rPr>
    </w:lvl>
    <w:lvl w:ilvl="5" w:tplc="1BE45592" w:tentative="1">
      <w:start w:val="1"/>
      <w:numFmt w:val="bullet"/>
      <w:lvlText w:val=""/>
      <w:lvlJc w:val="left"/>
      <w:pPr>
        <w:ind w:left="4320" w:hanging="360"/>
      </w:pPr>
      <w:rPr>
        <w:rFonts w:ascii="Wingdings" w:hAnsi="Wingdings" w:hint="default"/>
      </w:rPr>
    </w:lvl>
    <w:lvl w:ilvl="6" w:tplc="52C02172" w:tentative="1">
      <w:start w:val="1"/>
      <w:numFmt w:val="bullet"/>
      <w:lvlText w:val=""/>
      <w:lvlJc w:val="left"/>
      <w:pPr>
        <w:ind w:left="5040" w:hanging="360"/>
      </w:pPr>
      <w:rPr>
        <w:rFonts w:ascii="Symbol" w:hAnsi="Symbol" w:hint="default"/>
      </w:rPr>
    </w:lvl>
    <w:lvl w:ilvl="7" w:tplc="754A30AE" w:tentative="1">
      <w:start w:val="1"/>
      <w:numFmt w:val="bullet"/>
      <w:lvlText w:val="o"/>
      <w:lvlJc w:val="left"/>
      <w:pPr>
        <w:ind w:left="5760" w:hanging="360"/>
      </w:pPr>
      <w:rPr>
        <w:rFonts w:ascii="Courier New" w:hAnsi="Courier New" w:cs="Courier New" w:hint="default"/>
      </w:rPr>
    </w:lvl>
    <w:lvl w:ilvl="8" w:tplc="E6747A84" w:tentative="1">
      <w:start w:val="1"/>
      <w:numFmt w:val="bullet"/>
      <w:lvlText w:val=""/>
      <w:lvlJc w:val="left"/>
      <w:pPr>
        <w:ind w:left="6480" w:hanging="360"/>
      </w:pPr>
      <w:rPr>
        <w:rFonts w:ascii="Wingdings" w:hAnsi="Wingdings" w:hint="default"/>
      </w:rPr>
    </w:lvl>
  </w:abstractNum>
  <w:abstractNum w:abstractNumId="14" w15:restartNumberingAfterBreak="0">
    <w:nsid w:val="65715CC9"/>
    <w:multiLevelType w:val="hybridMultilevel"/>
    <w:tmpl w:val="AA785BE4"/>
    <w:lvl w:ilvl="0" w:tplc="4F328774">
      <w:start w:val="1"/>
      <w:numFmt w:val="bullet"/>
      <w:lvlText w:val=""/>
      <w:lvlJc w:val="left"/>
      <w:pPr>
        <w:ind w:left="720" w:hanging="360"/>
      </w:pPr>
      <w:rPr>
        <w:rFonts w:ascii="Symbol" w:hAnsi="Symbol" w:hint="default"/>
      </w:rPr>
    </w:lvl>
    <w:lvl w:ilvl="1" w:tplc="15769E56" w:tentative="1">
      <w:start w:val="1"/>
      <w:numFmt w:val="bullet"/>
      <w:lvlText w:val="o"/>
      <w:lvlJc w:val="left"/>
      <w:pPr>
        <w:ind w:left="1440" w:hanging="360"/>
      </w:pPr>
      <w:rPr>
        <w:rFonts w:ascii="Courier New" w:hAnsi="Courier New" w:cs="Courier New" w:hint="default"/>
      </w:rPr>
    </w:lvl>
    <w:lvl w:ilvl="2" w:tplc="F36AE5A6" w:tentative="1">
      <w:start w:val="1"/>
      <w:numFmt w:val="bullet"/>
      <w:lvlText w:val=""/>
      <w:lvlJc w:val="left"/>
      <w:pPr>
        <w:ind w:left="2160" w:hanging="360"/>
      </w:pPr>
      <w:rPr>
        <w:rFonts w:ascii="Wingdings" w:hAnsi="Wingdings" w:hint="default"/>
      </w:rPr>
    </w:lvl>
    <w:lvl w:ilvl="3" w:tplc="CC824774" w:tentative="1">
      <w:start w:val="1"/>
      <w:numFmt w:val="bullet"/>
      <w:lvlText w:val=""/>
      <w:lvlJc w:val="left"/>
      <w:pPr>
        <w:ind w:left="2880" w:hanging="360"/>
      </w:pPr>
      <w:rPr>
        <w:rFonts w:ascii="Symbol" w:hAnsi="Symbol" w:hint="default"/>
      </w:rPr>
    </w:lvl>
    <w:lvl w:ilvl="4" w:tplc="B65EDC18" w:tentative="1">
      <w:start w:val="1"/>
      <w:numFmt w:val="bullet"/>
      <w:lvlText w:val="o"/>
      <w:lvlJc w:val="left"/>
      <w:pPr>
        <w:ind w:left="3600" w:hanging="360"/>
      </w:pPr>
      <w:rPr>
        <w:rFonts w:ascii="Courier New" w:hAnsi="Courier New" w:cs="Courier New" w:hint="default"/>
      </w:rPr>
    </w:lvl>
    <w:lvl w:ilvl="5" w:tplc="348A0EE2" w:tentative="1">
      <w:start w:val="1"/>
      <w:numFmt w:val="bullet"/>
      <w:lvlText w:val=""/>
      <w:lvlJc w:val="left"/>
      <w:pPr>
        <w:ind w:left="4320" w:hanging="360"/>
      </w:pPr>
      <w:rPr>
        <w:rFonts w:ascii="Wingdings" w:hAnsi="Wingdings" w:hint="default"/>
      </w:rPr>
    </w:lvl>
    <w:lvl w:ilvl="6" w:tplc="6E983844" w:tentative="1">
      <w:start w:val="1"/>
      <w:numFmt w:val="bullet"/>
      <w:lvlText w:val=""/>
      <w:lvlJc w:val="left"/>
      <w:pPr>
        <w:ind w:left="5040" w:hanging="360"/>
      </w:pPr>
      <w:rPr>
        <w:rFonts w:ascii="Symbol" w:hAnsi="Symbol" w:hint="default"/>
      </w:rPr>
    </w:lvl>
    <w:lvl w:ilvl="7" w:tplc="D7A67616" w:tentative="1">
      <w:start w:val="1"/>
      <w:numFmt w:val="bullet"/>
      <w:lvlText w:val="o"/>
      <w:lvlJc w:val="left"/>
      <w:pPr>
        <w:ind w:left="5760" w:hanging="360"/>
      </w:pPr>
      <w:rPr>
        <w:rFonts w:ascii="Courier New" w:hAnsi="Courier New" w:cs="Courier New" w:hint="default"/>
      </w:rPr>
    </w:lvl>
    <w:lvl w:ilvl="8" w:tplc="9BC0C178" w:tentative="1">
      <w:start w:val="1"/>
      <w:numFmt w:val="bullet"/>
      <w:lvlText w:val=""/>
      <w:lvlJc w:val="left"/>
      <w:pPr>
        <w:ind w:left="6480" w:hanging="360"/>
      </w:pPr>
      <w:rPr>
        <w:rFonts w:ascii="Wingdings" w:hAnsi="Wingdings" w:hint="default"/>
      </w:rPr>
    </w:lvl>
  </w:abstractNum>
  <w:abstractNum w:abstractNumId="15" w15:restartNumberingAfterBreak="0">
    <w:nsid w:val="725A30E0"/>
    <w:multiLevelType w:val="hybridMultilevel"/>
    <w:tmpl w:val="70642DA0"/>
    <w:lvl w:ilvl="0" w:tplc="C4B4C994">
      <w:start w:val="1"/>
      <w:numFmt w:val="bullet"/>
      <w:lvlText w:val=""/>
      <w:lvlJc w:val="left"/>
      <w:pPr>
        <w:ind w:left="720" w:hanging="360"/>
      </w:pPr>
      <w:rPr>
        <w:rFonts w:ascii="Symbol" w:hAnsi="Symbol" w:hint="default"/>
      </w:rPr>
    </w:lvl>
    <w:lvl w:ilvl="1" w:tplc="CF6AC65C" w:tentative="1">
      <w:start w:val="1"/>
      <w:numFmt w:val="bullet"/>
      <w:lvlText w:val="o"/>
      <w:lvlJc w:val="left"/>
      <w:pPr>
        <w:ind w:left="1440" w:hanging="360"/>
      </w:pPr>
      <w:rPr>
        <w:rFonts w:ascii="Courier New" w:hAnsi="Courier New" w:cs="Courier New" w:hint="default"/>
      </w:rPr>
    </w:lvl>
    <w:lvl w:ilvl="2" w:tplc="5BC29E20" w:tentative="1">
      <w:start w:val="1"/>
      <w:numFmt w:val="bullet"/>
      <w:lvlText w:val=""/>
      <w:lvlJc w:val="left"/>
      <w:pPr>
        <w:ind w:left="2160" w:hanging="360"/>
      </w:pPr>
      <w:rPr>
        <w:rFonts w:ascii="Wingdings" w:hAnsi="Wingdings" w:hint="default"/>
      </w:rPr>
    </w:lvl>
    <w:lvl w:ilvl="3" w:tplc="B30C80CE" w:tentative="1">
      <w:start w:val="1"/>
      <w:numFmt w:val="bullet"/>
      <w:lvlText w:val=""/>
      <w:lvlJc w:val="left"/>
      <w:pPr>
        <w:ind w:left="2880" w:hanging="360"/>
      </w:pPr>
      <w:rPr>
        <w:rFonts w:ascii="Symbol" w:hAnsi="Symbol" w:hint="default"/>
      </w:rPr>
    </w:lvl>
    <w:lvl w:ilvl="4" w:tplc="E9E0E148" w:tentative="1">
      <w:start w:val="1"/>
      <w:numFmt w:val="bullet"/>
      <w:lvlText w:val="o"/>
      <w:lvlJc w:val="left"/>
      <w:pPr>
        <w:ind w:left="3600" w:hanging="360"/>
      </w:pPr>
      <w:rPr>
        <w:rFonts w:ascii="Courier New" w:hAnsi="Courier New" w:cs="Courier New" w:hint="default"/>
      </w:rPr>
    </w:lvl>
    <w:lvl w:ilvl="5" w:tplc="1A6640AE" w:tentative="1">
      <w:start w:val="1"/>
      <w:numFmt w:val="bullet"/>
      <w:lvlText w:val=""/>
      <w:lvlJc w:val="left"/>
      <w:pPr>
        <w:ind w:left="4320" w:hanging="360"/>
      </w:pPr>
      <w:rPr>
        <w:rFonts w:ascii="Wingdings" w:hAnsi="Wingdings" w:hint="default"/>
      </w:rPr>
    </w:lvl>
    <w:lvl w:ilvl="6" w:tplc="B0485646" w:tentative="1">
      <w:start w:val="1"/>
      <w:numFmt w:val="bullet"/>
      <w:lvlText w:val=""/>
      <w:lvlJc w:val="left"/>
      <w:pPr>
        <w:ind w:left="5040" w:hanging="360"/>
      </w:pPr>
      <w:rPr>
        <w:rFonts w:ascii="Symbol" w:hAnsi="Symbol" w:hint="default"/>
      </w:rPr>
    </w:lvl>
    <w:lvl w:ilvl="7" w:tplc="4BEC0EE0" w:tentative="1">
      <w:start w:val="1"/>
      <w:numFmt w:val="bullet"/>
      <w:lvlText w:val="o"/>
      <w:lvlJc w:val="left"/>
      <w:pPr>
        <w:ind w:left="5760" w:hanging="360"/>
      </w:pPr>
      <w:rPr>
        <w:rFonts w:ascii="Courier New" w:hAnsi="Courier New" w:cs="Courier New" w:hint="default"/>
      </w:rPr>
    </w:lvl>
    <w:lvl w:ilvl="8" w:tplc="F9F60ABC" w:tentative="1">
      <w:start w:val="1"/>
      <w:numFmt w:val="bullet"/>
      <w:lvlText w:val=""/>
      <w:lvlJc w:val="left"/>
      <w:pPr>
        <w:ind w:left="6480" w:hanging="360"/>
      </w:pPr>
      <w:rPr>
        <w:rFonts w:ascii="Wingdings" w:hAnsi="Wingdings" w:hint="default"/>
      </w:rPr>
    </w:lvl>
  </w:abstractNum>
  <w:abstractNum w:abstractNumId="16" w15:restartNumberingAfterBreak="0">
    <w:nsid w:val="77B76EDB"/>
    <w:multiLevelType w:val="hybridMultilevel"/>
    <w:tmpl w:val="F3407478"/>
    <w:lvl w:ilvl="0" w:tplc="3D2E73EA">
      <w:start w:val="1"/>
      <w:numFmt w:val="bullet"/>
      <w:lvlText w:val=""/>
      <w:lvlJc w:val="left"/>
      <w:pPr>
        <w:ind w:left="1440" w:hanging="360"/>
      </w:pPr>
      <w:rPr>
        <w:rFonts w:ascii="Symbol" w:hAnsi="Symbol" w:hint="default"/>
      </w:rPr>
    </w:lvl>
    <w:lvl w:ilvl="1" w:tplc="54B66596" w:tentative="1">
      <w:start w:val="1"/>
      <w:numFmt w:val="bullet"/>
      <w:lvlText w:val="o"/>
      <w:lvlJc w:val="left"/>
      <w:pPr>
        <w:ind w:left="2160" w:hanging="360"/>
      </w:pPr>
      <w:rPr>
        <w:rFonts w:ascii="Courier New" w:hAnsi="Courier New" w:cs="Courier New" w:hint="default"/>
      </w:rPr>
    </w:lvl>
    <w:lvl w:ilvl="2" w:tplc="CC0ED8C8" w:tentative="1">
      <w:start w:val="1"/>
      <w:numFmt w:val="bullet"/>
      <w:lvlText w:val=""/>
      <w:lvlJc w:val="left"/>
      <w:pPr>
        <w:ind w:left="2880" w:hanging="360"/>
      </w:pPr>
      <w:rPr>
        <w:rFonts w:ascii="Wingdings" w:hAnsi="Wingdings" w:hint="default"/>
      </w:rPr>
    </w:lvl>
    <w:lvl w:ilvl="3" w:tplc="242277F2" w:tentative="1">
      <w:start w:val="1"/>
      <w:numFmt w:val="bullet"/>
      <w:lvlText w:val=""/>
      <w:lvlJc w:val="left"/>
      <w:pPr>
        <w:ind w:left="3600" w:hanging="360"/>
      </w:pPr>
      <w:rPr>
        <w:rFonts w:ascii="Symbol" w:hAnsi="Symbol" w:hint="default"/>
      </w:rPr>
    </w:lvl>
    <w:lvl w:ilvl="4" w:tplc="ED209858" w:tentative="1">
      <w:start w:val="1"/>
      <w:numFmt w:val="bullet"/>
      <w:lvlText w:val="o"/>
      <w:lvlJc w:val="left"/>
      <w:pPr>
        <w:ind w:left="4320" w:hanging="360"/>
      </w:pPr>
      <w:rPr>
        <w:rFonts w:ascii="Courier New" w:hAnsi="Courier New" w:cs="Courier New" w:hint="default"/>
      </w:rPr>
    </w:lvl>
    <w:lvl w:ilvl="5" w:tplc="DC7C11B4" w:tentative="1">
      <w:start w:val="1"/>
      <w:numFmt w:val="bullet"/>
      <w:lvlText w:val=""/>
      <w:lvlJc w:val="left"/>
      <w:pPr>
        <w:ind w:left="5040" w:hanging="360"/>
      </w:pPr>
      <w:rPr>
        <w:rFonts w:ascii="Wingdings" w:hAnsi="Wingdings" w:hint="default"/>
      </w:rPr>
    </w:lvl>
    <w:lvl w:ilvl="6" w:tplc="774657E8" w:tentative="1">
      <w:start w:val="1"/>
      <w:numFmt w:val="bullet"/>
      <w:lvlText w:val=""/>
      <w:lvlJc w:val="left"/>
      <w:pPr>
        <w:ind w:left="5760" w:hanging="360"/>
      </w:pPr>
      <w:rPr>
        <w:rFonts w:ascii="Symbol" w:hAnsi="Symbol" w:hint="default"/>
      </w:rPr>
    </w:lvl>
    <w:lvl w:ilvl="7" w:tplc="E46CBE6E" w:tentative="1">
      <w:start w:val="1"/>
      <w:numFmt w:val="bullet"/>
      <w:lvlText w:val="o"/>
      <w:lvlJc w:val="left"/>
      <w:pPr>
        <w:ind w:left="6480" w:hanging="360"/>
      </w:pPr>
      <w:rPr>
        <w:rFonts w:ascii="Courier New" w:hAnsi="Courier New" w:cs="Courier New" w:hint="default"/>
      </w:rPr>
    </w:lvl>
    <w:lvl w:ilvl="8" w:tplc="02CCBBC6" w:tentative="1">
      <w:start w:val="1"/>
      <w:numFmt w:val="bullet"/>
      <w:lvlText w:val=""/>
      <w:lvlJc w:val="left"/>
      <w:pPr>
        <w:ind w:left="7200" w:hanging="360"/>
      </w:pPr>
      <w:rPr>
        <w:rFonts w:ascii="Wingdings" w:hAnsi="Wingdings" w:hint="default"/>
      </w:rPr>
    </w:lvl>
  </w:abstractNum>
  <w:abstractNum w:abstractNumId="17" w15:restartNumberingAfterBreak="0">
    <w:nsid w:val="79EF103C"/>
    <w:multiLevelType w:val="hybridMultilevel"/>
    <w:tmpl w:val="F5929206"/>
    <w:lvl w:ilvl="0" w:tplc="5EFA292C">
      <w:start w:val="1"/>
      <w:numFmt w:val="bullet"/>
      <w:lvlText w:val=""/>
      <w:lvlJc w:val="left"/>
      <w:pPr>
        <w:ind w:left="720" w:hanging="360"/>
      </w:pPr>
      <w:rPr>
        <w:rFonts w:ascii="Symbol" w:hAnsi="Symbol" w:hint="default"/>
      </w:rPr>
    </w:lvl>
    <w:lvl w:ilvl="1" w:tplc="E3F6EC48" w:tentative="1">
      <w:start w:val="1"/>
      <w:numFmt w:val="bullet"/>
      <w:lvlText w:val="o"/>
      <w:lvlJc w:val="left"/>
      <w:pPr>
        <w:ind w:left="1440" w:hanging="360"/>
      </w:pPr>
      <w:rPr>
        <w:rFonts w:ascii="Courier New" w:hAnsi="Courier New" w:cs="Courier New" w:hint="default"/>
      </w:rPr>
    </w:lvl>
    <w:lvl w:ilvl="2" w:tplc="05F630B4" w:tentative="1">
      <w:start w:val="1"/>
      <w:numFmt w:val="bullet"/>
      <w:lvlText w:val=""/>
      <w:lvlJc w:val="left"/>
      <w:pPr>
        <w:ind w:left="2160" w:hanging="360"/>
      </w:pPr>
      <w:rPr>
        <w:rFonts w:ascii="Wingdings" w:hAnsi="Wingdings" w:hint="default"/>
      </w:rPr>
    </w:lvl>
    <w:lvl w:ilvl="3" w:tplc="E1563F64" w:tentative="1">
      <w:start w:val="1"/>
      <w:numFmt w:val="bullet"/>
      <w:lvlText w:val=""/>
      <w:lvlJc w:val="left"/>
      <w:pPr>
        <w:ind w:left="2880" w:hanging="360"/>
      </w:pPr>
      <w:rPr>
        <w:rFonts w:ascii="Symbol" w:hAnsi="Symbol" w:hint="default"/>
      </w:rPr>
    </w:lvl>
    <w:lvl w:ilvl="4" w:tplc="50F89010" w:tentative="1">
      <w:start w:val="1"/>
      <w:numFmt w:val="bullet"/>
      <w:lvlText w:val="o"/>
      <w:lvlJc w:val="left"/>
      <w:pPr>
        <w:ind w:left="3600" w:hanging="360"/>
      </w:pPr>
      <w:rPr>
        <w:rFonts w:ascii="Courier New" w:hAnsi="Courier New" w:cs="Courier New" w:hint="default"/>
      </w:rPr>
    </w:lvl>
    <w:lvl w:ilvl="5" w:tplc="3F32E63C" w:tentative="1">
      <w:start w:val="1"/>
      <w:numFmt w:val="bullet"/>
      <w:lvlText w:val=""/>
      <w:lvlJc w:val="left"/>
      <w:pPr>
        <w:ind w:left="4320" w:hanging="360"/>
      </w:pPr>
      <w:rPr>
        <w:rFonts w:ascii="Wingdings" w:hAnsi="Wingdings" w:hint="default"/>
      </w:rPr>
    </w:lvl>
    <w:lvl w:ilvl="6" w:tplc="3326C1B8" w:tentative="1">
      <w:start w:val="1"/>
      <w:numFmt w:val="bullet"/>
      <w:lvlText w:val=""/>
      <w:lvlJc w:val="left"/>
      <w:pPr>
        <w:ind w:left="5040" w:hanging="360"/>
      </w:pPr>
      <w:rPr>
        <w:rFonts w:ascii="Symbol" w:hAnsi="Symbol" w:hint="default"/>
      </w:rPr>
    </w:lvl>
    <w:lvl w:ilvl="7" w:tplc="43B282EA" w:tentative="1">
      <w:start w:val="1"/>
      <w:numFmt w:val="bullet"/>
      <w:lvlText w:val="o"/>
      <w:lvlJc w:val="left"/>
      <w:pPr>
        <w:ind w:left="5760" w:hanging="360"/>
      </w:pPr>
      <w:rPr>
        <w:rFonts w:ascii="Courier New" w:hAnsi="Courier New" w:cs="Courier New" w:hint="default"/>
      </w:rPr>
    </w:lvl>
    <w:lvl w:ilvl="8" w:tplc="B2DC1186" w:tentative="1">
      <w:start w:val="1"/>
      <w:numFmt w:val="bullet"/>
      <w:lvlText w:val=""/>
      <w:lvlJc w:val="left"/>
      <w:pPr>
        <w:ind w:left="6480" w:hanging="360"/>
      </w:pPr>
      <w:rPr>
        <w:rFonts w:ascii="Wingdings" w:hAnsi="Wingdings" w:hint="default"/>
      </w:rPr>
    </w:lvl>
  </w:abstractNum>
  <w:abstractNum w:abstractNumId="18" w15:restartNumberingAfterBreak="0">
    <w:nsid w:val="7C56301E"/>
    <w:multiLevelType w:val="hybridMultilevel"/>
    <w:tmpl w:val="6532B96A"/>
    <w:lvl w:ilvl="0" w:tplc="E438E802">
      <w:start w:val="1"/>
      <w:numFmt w:val="bullet"/>
      <w:lvlText w:val=""/>
      <w:lvlJc w:val="left"/>
      <w:pPr>
        <w:ind w:left="720" w:hanging="360"/>
      </w:pPr>
      <w:rPr>
        <w:rFonts w:ascii="Symbol" w:hAnsi="Symbol" w:hint="default"/>
      </w:rPr>
    </w:lvl>
    <w:lvl w:ilvl="1" w:tplc="31EED844" w:tentative="1">
      <w:start w:val="1"/>
      <w:numFmt w:val="bullet"/>
      <w:lvlText w:val="o"/>
      <w:lvlJc w:val="left"/>
      <w:pPr>
        <w:ind w:left="1440" w:hanging="360"/>
      </w:pPr>
      <w:rPr>
        <w:rFonts w:ascii="Courier New" w:hAnsi="Courier New" w:cs="Courier New" w:hint="default"/>
      </w:rPr>
    </w:lvl>
    <w:lvl w:ilvl="2" w:tplc="27181C0E" w:tentative="1">
      <w:start w:val="1"/>
      <w:numFmt w:val="bullet"/>
      <w:lvlText w:val=""/>
      <w:lvlJc w:val="left"/>
      <w:pPr>
        <w:ind w:left="2160" w:hanging="360"/>
      </w:pPr>
      <w:rPr>
        <w:rFonts w:ascii="Wingdings" w:hAnsi="Wingdings" w:hint="default"/>
      </w:rPr>
    </w:lvl>
    <w:lvl w:ilvl="3" w:tplc="A7EA2F1C" w:tentative="1">
      <w:start w:val="1"/>
      <w:numFmt w:val="bullet"/>
      <w:lvlText w:val=""/>
      <w:lvlJc w:val="left"/>
      <w:pPr>
        <w:ind w:left="2880" w:hanging="360"/>
      </w:pPr>
      <w:rPr>
        <w:rFonts w:ascii="Symbol" w:hAnsi="Symbol" w:hint="default"/>
      </w:rPr>
    </w:lvl>
    <w:lvl w:ilvl="4" w:tplc="CB3C6566" w:tentative="1">
      <w:start w:val="1"/>
      <w:numFmt w:val="bullet"/>
      <w:lvlText w:val="o"/>
      <w:lvlJc w:val="left"/>
      <w:pPr>
        <w:ind w:left="3600" w:hanging="360"/>
      </w:pPr>
      <w:rPr>
        <w:rFonts w:ascii="Courier New" w:hAnsi="Courier New" w:cs="Courier New" w:hint="default"/>
      </w:rPr>
    </w:lvl>
    <w:lvl w:ilvl="5" w:tplc="97B8F800" w:tentative="1">
      <w:start w:val="1"/>
      <w:numFmt w:val="bullet"/>
      <w:lvlText w:val=""/>
      <w:lvlJc w:val="left"/>
      <w:pPr>
        <w:ind w:left="4320" w:hanging="360"/>
      </w:pPr>
      <w:rPr>
        <w:rFonts w:ascii="Wingdings" w:hAnsi="Wingdings" w:hint="default"/>
      </w:rPr>
    </w:lvl>
    <w:lvl w:ilvl="6" w:tplc="C53C4742" w:tentative="1">
      <w:start w:val="1"/>
      <w:numFmt w:val="bullet"/>
      <w:lvlText w:val=""/>
      <w:lvlJc w:val="left"/>
      <w:pPr>
        <w:ind w:left="5040" w:hanging="360"/>
      </w:pPr>
      <w:rPr>
        <w:rFonts w:ascii="Symbol" w:hAnsi="Symbol" w:hint="default"/>
      </w:rPr>
    </w:lvl>
    <w:lvl w:ilvl="7" w:tplc="0024C514" w:tentative="1">
      <w:start w:val="1"/>
      <w:numFmt w:val="bullet"/>
      <w:lvlText w:val="o"/>
      <w:lvlJc w:val="left"/>
      <w:pPr>
        <w:ind w:left="5760" w:hanging="360"/>
      </w:pPr>
      <w:rPr>
        <w:rFonts w:ascii="Courier New" w:hAnsi="Courier New" w:cs="Courier New" w:hint="default"/>
      </w:rPr>
    </w:lvl>
    <w:lvl w:ilvl="8" w:tplc="0F0EF904" w:tentative="1">
      <w:start w:val="1"/>
      <w:numFmt w:val="bullet"/>
      <w:lvlText w:val=""/>
      <w:lvlJc w:val="left"/>
      <w:pPr>
        <w:ind w:left="6480" w:hanging="360"/>
      </w:pPr>
      <w:rPr>
        <w:rFonts w:ascii="Wingdings" w:hAnsi="Wingdings" w:hint="default"/>
      </w:rPr>
    </w:lvl>
  </w:abstractNum>
  <w:num w:numId="1" w16cid:durableId="155921392">
    <w:abstractNumId w:val="0"/>
  </w:num>
  <w:num w:numId="2" w16cid:durableId="1011837996">
    <w:abstractNumId w:val="14"/>
  </w:num>
  <w:num w:numId="3" w16cid:durableId="328096502">
    <w:abstractNumId w:val="17"/>
  </w:num>
  <w:num w:numId="4" w16cid:durableId="987323397">
    <w:abstractNumId w:val="3"/>
  </w:num>
  <w:num w:numId="5" w16cid:durableId="917985411">
    <w:abstractNumId w:val="15"/>
  </w:num>
  <w:num w:numId="6" w16cid:durableId="153107383">
    <w:abstractNumId w:val="1"/>
  </w:num>
  <w:num w:numId="7" w16cid:durableId="1746950634">
    <w:abstractNumId w:val="2"/>
  </w:num>
  <w:num w:numId="8" w16cid:durableId="1774327621">
    <w:abstractNumId w:val="18"/>
  </w:num>
  <w:num w:numId="9" w16cid:durableId="59062888">
    <w:abstractNumId w:val="8"/>
  </w:num>
  <w:num w:numId="10" w16cid:durableId="290981094">
    <w:abstractNumId w:val="10"/>
  </w:num>
  <w:num w:numId="11" w16cid:durableId="1897929903">
    <w:abstractNumId w:val="13"/>
  </w:num>
  <w:num w:numId="12" w16cid:durableId="1903367325">
    <w:abstractNumId w:val="7"/>
  </w:num>
  <w:num w:numId="13" w16cid:durableId="603421166">
    <w:abstractNumId w:val="16"/>
  </w:num>
  <w:num w:numId="14" w16cid:durableId="37165208">
    <w:abstractNumId w:val="9"/>
  </w:num>
  <w:num w:numId="15" w16cid:durableId="1251432081">
    <w:abstractNumId w:val="12"/>
  </w:num>
  <w:num w:numId="16" w16cid:durableId="49575216">
    <w:abstractNumId w:val="5"/>
  </w:num>
  <w:num w:numId="17" w16cid:durableId="1170095904">
    <w:abstractNumId w:val="11"/>
  </w:num>
  <w:num w:numId="18" w16cid:durableId="1758670062">
    <w:abstractNumId w:val="4"/>
  </w:num>
  <w:num w:numId="19" w16cid:durableId="1377664128">
    <w:abstractNumId w:val="6"/>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C7D2D"/>
    <w:rsid w:val="0000141E"/>
    <w:rsid w:val="0000406C"/>
    <w:rsid w:val="000040B1"/>
    <w:rsid w:val="00004BB8"/>
    <w:rsid w:val="0001015F"/>
    <w:rsid w:val="00010357"/>
    <w:rsid w:val="0001313D"/>
    <w:rsid w:val="000131F5"/>
    <w:rsid w:val="00013B70"/>
    <w:rsid w:val="00013EDD"/>
    <w:rsid w:val="00015923"/>
    <w:rsid w:val="00017167"/>
    <w:rsid w:val="000172A8"/>
    <w:rsid w:val="0001758B"/>
    <w:rsid w:val="00017B50"/>
    <w:rsid w:val="00020C61"/>
    <w:rsid w:val="00025DDB"/>
    <w:rsid w:val="00026245"/>
    <w:rsid w:val="00026E89"/>
    <w:rsid w:val="00027404"/>
    <w:rsid w:val="000314A4"/>
    <w:rsid w:val="00033B3D"/>
    <w:rsid w:val="00034CDD"/>
    <w:rsid w:val="00035098"/>
    <w:rsid w:val="00035187"/>
    <w:rsid w:val="00036633"/>
    <w:rsid w:val="0003736D"/>
    <w:rsid w:val="00042549"/>
    <w:rsid w:val="000437E2"/>
    <w:rsid w:val="000438E7"/>
    <w:rsid w:val="00045138"/>
    <w:rsid w:val="00045A51"/>
    <w:rsid w:val="00047B22"/>
    <w:rsid w:val="00052641"/>
    <w:rsid w:val="0005299F"/>
    <w:rsid w:val="00052AEA"/>
    <w:rsid w:val="00052D66"/>
    <w:rsid w:val="000537CA"/>
    <w:rsid w:val="000542CD"/>
    <w:rsid w:val="00054981"/>
    <w:rsid w:val="00056A79"/>
    <w:rsid w:val="000606C4"/>
    <w:rsid w:val="00060EED"/>
    <w:rsid w:val="000611A4"/>
    <w:rsid w:val="00061A9E"/>
    <w:rsid w:val="00063805"/>
    <w:rsid w:val="00063E72"/>
    <w:rsid w:val="00063F43"/>
    <w:rsid w:val="000646CB"/>
    <w:rsid w:val="00070406"/>
    <w:rsid w:val="000709B4"/>
    <w:rsid w:val="00073D06"/>
    <w:rsid w:val="000800A5"/>
    <w:rsid w:val="0008086F"/>
    <w:rsid w:val="00080D34"/>
    <w:rsid w:val="00081250"/>
    <w:rsid w:val="00081E19"/>
    <w:rsid w:val="00082610"/>
    <w:rsid w:val="0008319F"/>
    <w:rsid w:val="00084F71"/>
    <w:rsid w:val="00085047"/>
    <w:rsid w:val="00085D26"/>
    <w:rsid w:val="00091C02"/>
    <w:rsid w:val="00094102"/>
    <w:rsid w:val="000956D4"/>
    <w:rsid w:val="000962EC"/>
    <w:rsid w:val="0009666B"/>
    <w:rsid w:val="000A0396"/>
    <w:rsid w:val="000A0CDC"/>
    <w:rsid w:val="000A218D"/>
    <w:rsid w:val="000A4022"/>
    <w:rsid w:val="000A6AA7"/>
    <w:rsid w:val="000A6E32"/>
    <w:rsid w:val="000A7554"/>
    <w:rsid w:val="000B0EC6"/>
    <w:rsid w:val="000B20A2"/>
    <w:rsid w:val="000B34A3"/>
    <w:rsid w:val="000B34B8"/>
    <w:rsid w:val="000B61AB"/>
    <w:rsid w:val="000B6F15"/>
    <w:rsid w:val="000C0C3F"/>
    <w:rsid w:val="000C15A1"/>
    <w:rsid w:val="000C3A3E"/>
    <w:rsid w:val="000C45A5"/>
    <w:rsid w:val="000C52E3"/>
    <w:rsid w:val="000C608A"/>
    <w:rsid w:val="000C694B"/>
    <w:rsid w:val="000C6B34"/>
    <w:rsid w:val="000C6BE5"/>
    <w:rsid w:val="000C71EA"/>
    <w:rsid w:val="000D176E"/>
    <w:rsid w:val="000D3782"/>
    <w:rsid w:val="000D41F9"/>
    <w:rsid w:val="000D4B2F"/>
    <w:rsid w:val="000D4D02"/>
    <w:rsid w:val="000D4EFB"/>
    <w:rsid w:val="000D5A4C"/>
    <w:rsid w:val="000E0498"/>
    <w:rsid w:val="000E0AA3"/>
    <w:rsid w:val="000E21A6"/>
    <w:rsid w:val="000E3947"/>
    <w:rsid w:val="000E5EBE"/>
    <w:rsid w:val="000E6552"/>
    <w:rsid w:val="000E7118"/>
    <w:rsid w:val="000F08D3"/>
    <w:rsid w:val="000F0B45"/>
    <w:rsid w:val="000F1C8B"/>
    <w:rsid w:val="000F3532"/>
    <w:rsid w:val="000F4639"/>
    <w:rsid w:val="000F6762"/>
    <w:rsid w:val="00101BAD"/>
    <w:rsid w:val="00102969"/>
    <w:rsid w:val="00104244"/>
    <w:rsid w:val="00105C37"/>
    <w:rsid w:val="00107AAF"/>
    <w:rsid w:val="001124DB"/>
    <w:rsid w:val="001126D4"/>
    <w:rsid w:val="001132B3"/>
    <w:rsid w:val="00113880"/>
    <w:rsid w:val="00113FF3"/>
    <w:rsid w:val="00114950"/>
    <w:rsid w:val="001154D2"/>
    <w:rsid w:val="00116CA2"/>
    <w:rsid w:val="00120457"/>
    <w:rsid w:val="0012142A"/>
    <w:rsid w:val="001220A0"/>
    <w:rsid w:val="00122E09"/>
    <w:rsid w:val="00122F3E"/>
    <w:rsid w:val="00123D74"/>
    <w:rsid w:val="00124DBC"/>
    <w:rsid w:val="0012534B"/>
    <w:rsid w:val="00125B1A"/>
    <w:rsid w:val="00126E36"/>
    <w:rsid w:val="00127225"/>
    <w:rsid w:val="0013254E"/>
    <w:rsid w:val="00132D32"/>
    <w:rsid w:val="001345FA"/>
    <w:rsid w:val="00135085"/>
    <w:rsid w:val="001358F0"/>
    <w:rsid w:val="001367D4"/>
    <w:rsid w:val="00137100"/>
    <w:rsid w:val="001372EE"/>
    <w:rsid w:val="00137936"/>
    <w:rsid w:val="00137D4E"/>
    <w:rsid w:val="001415CF"/>
    <w:rsid w:val="00141839"/>
    <w:rsid w:val="001474E1"/>
    <w:rsid w:val="001505EC"/>
    <w:rsid w:val="00150A27"/>
    <w:rsid w:val="00150B49"/>
    <w:rsid w:val="001520EE"/>
    <w:rsid w:val="00154744"/>
    <w:rsid w:val="001621AB"/>
    <w:rsid w:val="00162B7F"/>
    <w:rsid w:val="00163D15"/>
    <w:rsid w:val="00163E87"/>
    <w:rsid w:val="0016449D"/>
    <w:rsid w:val="0016653C"/>
    <w:rsid w:val="001702E4"/>
    <w:rsid w:val="00170E57"/>
    <w:rsid w:val="0017128D"/>
    <w:rsid w:val="00171FED"/>
    <w:rsid w:val="00172A56"/>
    <w:rsid w:val="00173B40"/>
    <w:rsid w:val="00175CD1"/>
    <w:rsid w:val="00175FA1"/>
    <w:rsid w:val="0017613A"/>
    <w:rsid w:val="00177FB6"/>
    <w:rsid w:val="00180388"/>
    <w:rsid w:val="00180490"/>
    <w:rsid w:val="00182060"/>
    <w:rsid w:val="0018275A"/>
    <w:rsid w:val="001827A7"/>
    <w:rsid w:val="00182C6C"/>
    <w:rsid w:val="00182FA5"/>
    <w:rsid w:val="001836A2"/>
    <w:rsid w:val="00183B00"/>
    <w:rsid w:val="00183FEE"/>
    <w:rsid w:val="00187616"/>
    <w:rsid w:val="00187973"/>
    <w:rsid w:val="00187D3A"/>
    <w:rsid w:val="0019048B"/>
    <w:rsid w:val="001907F5"/>
    <w:rsid w:val="00192CAC"/>
    <w:rsid w:val="0019311F"/>
    <w:rsid w:val="00194DC0"/>
    <w:rsid w:val="001A026E"/>
    <w:rsid w:val="001A0F93"/>
    <w:rsid w:val="001A2F0F"/>
    <w:rsid w:val="001A326D"/>
    <w:rsid w:val="001A3F08"/>
    <w:rsid w:val="001A4673"/>
    <w:rsid w:val="001A4D58"/>
    <w:rsid w:val="001B19F7"/>
    <w:rsid w:val="001B2B34"/>
    <w:rsid w:val="001B4659"/>
    <w:rsid w:val="001B5F4F"/>
    <w:rsid w:val="001B78E1"/>
    <w:rsid w:val="001C131A"/>
    <w:rsid w:val="001C2195"/>
    <w:rsid w:val="001C21C6"/>
    <w:rsid w:val="001C3F6F"/>
    <w:rsid w:val="001C4652"/>
    <w:rsid w:val="001C7E56"/>
    <w:rsid w:val="001D14B2"/>
    <w:rsid w:val="001D2A6A"/>
    <w:rsid w:val="001D4124"/>
    <w:rsid w:val="001D45BD"/>
    <w:rsid w:val="001D46E6"/>
    <w:rsid w:val="001D4F56"/>
    <w:rsid w:val="001D5A36"/>
    <w:rsid w:val="001E0DBD"/>
    <w:rsid w:val="001E0EC7"/>
    <w:rsid w:val="001E17D8"/>
    <w:rsid w:val="001E6413"/>
    <w:rsid w:val="001F2798"/>
    <w:rsid w:val="001F3237"/>
    <w:rsid w:val="001F3466"/>
    <w:rsid w:val="001F35A7"/>
    <w:rsid w:val="001F61AA"/>
    <w:rsid w:val="001F6701"/>
    <w:rsid w:val="001F714B"/>
    <w:rsid w:val="001F74C3"/>
    <w:rsid w:val="00200124"/>
    <w:rsid w:val="00201423"/>
    <w:rsid w:val="00201CA0"/>
    <w:rsid w:val="00203142"/>
    <w:rsid w:val="002037AB"/>
    <w:rsid w:val="00204384"/>
    <w:rsid w:val="00205B3D"/>
    <w:rsid w:val="00205CC8"/>
    <w:rsid w:val="002071F9"/>
    <w:rsid w:val="00210A6F"/>
    <w:rsid w:val="00211406"/>
    <w:rsid w:val="002117DA"/>
    <w:rsid w:val="00211A3E"/>
    <w:rsid w:val="002132F1"/>
    <w:rsid w:val="00213DA1"/>
    <w:rsid w:val="0021574F"/>
    <w:rsid w:val="00215C37"/>
    <w:rsid w:val="002167B8"/>
    <w:rsid w:val="0022047E"/>
    <w:rsid w:val="00220B21"/>
    <w:rsid w:val="0022123C"/>
    <w:rsid w:val="00222A03"/>
    <w:rsid w:val="00223AA6"/>
    <w:rsid w:val="00224DD9"/>
    <w:rsid w:val="002257B0"/>
    <w:rsid w:val="00230FF1"/>
    <w:rsid w:val="002317F4"/>
    <w:rsid w:val="0023194E"/>
    <w:rsid w:val="00234152"/>
    <w:rsid w:val="00234A56"/>
    <w:rsid w:val="00235C61"/>
    <w:rsid w:val="00240B23"/>
    <w:rsid w:val="00242E26"/>
    <w:rsid w:val="00242F3D"/>
    <w:rsid w:val="0024438A"/>
    <w:rsid w:val="002445C2"/>
    <w:rsid w:val="002452E5"/>
    <w:rsid w:val="002456E1"/>
    <w:rsid w:val="00245919"/>
    <w:rsid w:val="00245D3B"/>
    <w:rsid w:val="00247AEF"/>
    <w:rsid w:val="00247C7E"/>
    <w:rsid w:val="00250C80"/>
    <w:rsid w:val="00251DF3"/>
    <w:rsid w:val="00252E5E"/>
    <w:rsid w:val="00253312"/>
    <w:rsid w:val="00255ACE"/>
    <w:rsid w:val="00256010"/>
    <w:rsid w:val="002573C5"/>
    <w:rsid w:val="00257A31"/>
    <w:rsid w:val="00260FD6"/>
    <w:rsid w:val="002620FE"/>
    <w:rsid w:val="002629E9"/>
    <w:rsid w:val="002630B6"/>
    <w:rsid w:val="00263239"/>
    <w:rsid w:val="00264454"/>
    <w:rsid w:val="00264C9F"/>
    <w:rsid w:val="0026758E"/>
    <w:rsid w:val="00270186"/>
    <w:rsid w:val="00272AAE"/>
    <w:rsid w:val="00272D9E"/>
    <w:rsid w:val="0027450A"/>
    <w:rsid w:val="00274B59"/>
    <w:rsid w:val="002755DA"/>
    <w:rsid w:val="00275A51"/>
    <w:rsid w:val="00277C78"/>
    <w:rsid w:val="002807A4"/>
    <w:rsid w:val="0028291B"/>
    <w:rsid w:val="00282A0D"/>
    <w:rsid w:val="00282EDF"/>
    <w:rsid w:val="002830BD"/>
    <w:rsid w:val="00283C27"/>
    <w:rsid w:val="002841AF"/>
    <w:rsid w:val="002845A5"/>
    <w:rsid w:val="00286A61"/>
    <w:rsid w:val="00290267"/>
    <w:rsid w:val="002905E4"/>
    <w:rsid w:val="002951D6"/>
    <w:rsid w:val="00296205"/>
    <w:rsid w:val="00297CCD"/>
    <w:rsid w:val="002A134D"/>
    <w:rsid w:val="002A13D2"/>
    <w:rsid w:val="002A33F5"/>
    <w:rsid w:val="002A6019"/>
    <w:rsid w:val="002A623B"/>
    <w:rsid w:val="002A65AB"/>
    <w:rsid w:val="002B185E"/>
    <w:rsid w:val="002B1F9E"/>
    <w:rsid w:val="002B29DF"/>
    <w:rsid w:val="002B36B9"/>
    <w:rsid w:val="002B51C1"/>
    <w:rsid w:val="002B55E4"/>
    <w:rsid w:val="002B58AF"/>
    <w:rsid w:val="002B6585"/>
    <w:rsid w:val="002C0BAA"/>
    <w:rsid w:val="002C0C62"/>
    <w:rsid w:val="002C0D3F"/>
    <w:rsid w:val="002C1F5F"/>
    <w:rsid w:val="002C28C3"/>
    <w:rsid w:val="002C4A0B"/>
    <w:rsid w:val="002C57B6"/>
    <w:rsid w:val="002C6F98"/>
    <w:rsid w:val="002D185D"/>
    <w:rsid w:val="002D1D7D"/>
    <w:rsid w:val="002D3BEC"/>
    <w:rsid w:val="002D55C2"/>
    <w:rsid w:val="002D56B9"/>
    <w:rsid w:val="002D5810"/>
    <w:rsid w:val="002D75CA"/>
    <w:rsid w:val="002D79A7"/>
    <w:rsid w:val="002E121A"/>
    <w:rsid w:val="002E24F5"/>
    <w:rsid w:val="002E2DED"/>
    <w:rsid w:val="002E3780"/>
    <w:rsid w:val="002E451F"/>
    <w:rsid w:val="002E4A01"/>
    <w:rsid w:val="002E51A2"/>
    <w:rsid w:val="002E7E0C"/>
    <w:rsid w:val="002F0124"/>
    <w:rsid w:val="002F042D"/>
    <w:rsid w:val="002F0BF8"/>
    <w:rsid w:val="002F1119"/>
    <w:rsid w:val="002F2506"/>
    <w:rsid w:val="002F2574"/>
    <w:rsid w:val="002F3330"/>
    <w:rsid w:val="002F7F22"/>
    <w:rsid w:val="00300773"/>
    <w:rsid w:val="00301349"/>
    <w:rsid w:val="00303093"/>
    <w:rsid w:val="0030314A"/>
    <w:rsid w:val="0030432E"/>
    <w:rsid w:val="00310E27"/>
    <w:rsid w:val="00311E51"/>
    <w:rsid w:val="00314315"/>
    <w:rsid w:val="003149A8"/>
    <w:rsid w:val="00315D1A"/>
    <w:rsid w:val="00317714"/>
    <w:rsid w:val="00317AB6"/>
    <w:rsid w:val="00320E96"/>
    <w:rsid w:val="00322331"/>
    <w:rsid w:val="003225E1"/>
    <w:rsid w:val="00323E97"/>
    <w:rsid w:val="00324605"/>
    <w:rsid w:val="00324893"/>
    <w:rsid w:val="00324C36"/>
    <w:rsid w:val="00325807"/>
    <w:rsid w:val="00332138"/>
    <w:rsid w:val="00332D5A"/>
    <w:rsid w:val="003338A1"/>
    <w:rsid w:val="003350E0"/>
    <w:rsid w:val="0033550D"/>
    <w:rsid w:val="00335D7A"/>
    <w:rsid w:val="00336584"/>
    <w:rsid w:val="003366BD"/>
    <w:rsid w:val="00336994"/>
    <w:rsid w:val="00337547"/>
    <w:rsid w:val="00337C45"/>
    <w:rsid w:val="00340F0F"/>
    <w:rsid w:val="00342BE4"/>
    <w:rsid w:val="00343CDC"/>
    <w:rsid w:val="0034533C"/>
    <w:rsid w:val="003462FD"/>
    <w:rsid w:val="003515FE"/>
    <w:rsid w:val="0035164A"/>
    <w:rsid w:val="003519C4"/>
    <w:rsid w:val="00353FB2"/>
    <w:rsid w:val="003542F0"/>
    <w:rsid w:val="00360704"/>
    <w:rsid w:val="003609D3"/>
    <w:rsid w:val="00360F5E"/>
    <w:rsid w:val="003625BC"/>
    <w:rsid w:val="00362DFA"/>
    <w:rsid w:val="0036337A"/>
    <w:rsid w:val="003635C4"/>
    <w:rsid w:val="00373560"/>
    <w:rsid w:val="003761E1"/>
    <w:rsid w:val="00376A3E"/>
    <w:rsid w:val="0037737B"/>
    <w:rsid w:val="0037756C"/>
    <w:rsid w:val="003775B4"/>
    <w:rsid w:val="003777F7"/>
    <w:rsid w:val="003804C8"/>
    <w:rsid w:val="003816F1"/>
    <w:rsid w:val="00385199"/>
    <w:rsid w:val="00385B26"/>
    <w:rsid w:val="00390916"/>
    <w:rsid w:val="0039249E"/>
    <w:rsid w:val="00394A5A"/>
    <w:rsid w:val="00394EAB"/>
    <w:rsid w:val="003951DA"/>
    <w:rsid w:val="0039550F"/>
    <w:rsid w:val="00395574"/>
    <w:rsid w:val="00395D18"/>
    <w:rsid w:val="00396518"/>
    <w:rsid w:val="00396621"/>
    <w:rsid w:val="00396FE1"/>
    <w:rsid w:val="00397579"/>
    <w:rsid w:val="0039788E"/>
    <w:rsid w:val="003A1FED"/>
    <w:rsid w:val="003A44D9"/>
    <w:rsid w:val="003B035B"/>
    <w:rsid w:val="003B085A"/>
    <w:rsid w:val="003B0C7D"/>
    <w:rsid w:val="003B1D0D"/>
    <w:rsid w:val="003B2044"/>
    <w:rsid w:val="003B26BD"/>
    <w:rsid w:val="003B39FB"/>
    <w:rsid w:val="003B4EDD"/>
    <w:rsid w:val="003B51EB"/>
    <w:rsid w:val="003B693C"/>
    <w:rsid w:val="003B6A62"/>
    <w:rsid w:val="003B7669"/>
    <w:rsid w:val="003B7708"/>
    <w:rsid w:val="003C1CBB"/>
    <w:rsid w:val="003C2E44"/>
    <w:rsid w:val="003C6345"/>
    <w:rsid w:val="003C6909"/>
    <w:rsid w:val="003C6B1C"/>
    <w:rsid w:val="003C6D9D"/>
    <w:rsid w:val="003C6DB9"/>
    <w:rsid w:val="003C7001"/>
    <w:rsid w:val="003C7D2D"/>
    <w:rsid w:val="003D15BB"/>
    <w:rsid w:val="003D2919"/>
    <w:rsid w:val="003D34AF"/>
    <w:rsid w:val="003D3747"/>
    <w:rsid w:val="003D39F7"/>
    <w:rsid w:val="003D4439"/>
    <w:rsid w:val="003D5154"/>
    <w:rsid w:val="003D5703"/>
    <w:rsid w:val="003D7688"/>
    <w:rsid w:val="003E0E3C"/>
    <w:rsid w:val="003E1C04"/>
    <w:rsid w:val="003E2CC0"/>
    <w:rsid w:val="003E3A38"/>
    <w:rsid w:val="003E3B3B"/>
    <w:rsid w:val="003E557B"/>
    <w:rsid w:val="003E5E1F"/>
    <w:rsid w:val="003E63B0"/>
    <w:rsid w:val="003E7609"/>
    <w:rsid w:val="003F1945"/>
    <w:rsid w:val="003F31CF"/>
    <w:rsid w:val="003F34AA"/>
    <w:rsid w:val="003F489A"/>
    <w:rsid w:val="003F53FD"/>
    <w:rsid w:val="003F7D9A"/>
    <w:rsid w:val="00400036"/>
    <w:rsid w:val="0040071F"/>
    <w:rsid w:val="00401675"/>
    <w:rsid w:val="00401EB3"/>
    <w:rsid w:val="00404160"/>
    <w:rsid w:val="0040519D"/>
    <w:rsid w:val="00405D1B"/>
    <w:rsid w:val="00407B9A"/>
    <w:rsid w:val="00407C0E"/>
    <w:rsid w:val="00413D7D"/>
    <w:rsid w:val="0041546F"/>
    <w:rsid w:val="004155BF"/>
    <w:rsid w:val="00415A14"/>
    <w:rsid w:val="00415E6B"/>
    <w:rsid w:val="004162EB"/>
    <w:rsid w:val="00416BAE"/>
    <w:rsid w:val="00417B70"/>
    <w:rsid w:val="00420DF1"/>
    <w:rsid w:val="004216F2"/>
    <w:rsid w:val="004223FA"/>
    <w:rsid w:val="00422AF3"/>
    <w:rsid w:val="00423BE5"/>
    <w:rsid w:val="0042414E"/>
    <w:rsid w:val="00425E76"/>
    <w:rsid w:val="004260CF"/>
    <w:rsid w:val="004260FD"/>
    <w:rsid w:val="004266A1"/>
    <w:rsid w:val="00426833"/>
    <w:rsid w:val="0042745E"/>
    <w:rsid w:val="00427910"/>
    <w:rsid w:val="00427A16"/>
    <w:rsid w:val="00427A1D"/>
    <w:rsid w:val="00427A5D"/>
    <w:rsid w:val="00427BB5"/>
    <w:rsid w:val="00427C34"/>
    <w:rsid w:val="0043062C"/>
    <w:rsid w:val="00430B81"/>
    <w:rsid w:val="0043200A"/>
    <w:rsid w:val="004320F1"/>
    <w:rsid w:val="00432765"/>
    <w:rsid w:val="00432A19"/>
    <w:rsid w:val="00433AEF"/>
    <w:rsid w:val="00433E92"/>
    <w:rsid w:val="00434525"/>
    <w:rsid w:val="00435172"/>
    <w:rsid w:val="00436559"/>
    <w:rsid w:val="00437D28"/>
    <w:rsid w:val="0044129F"/>
    <w:rsid w:val="004415D6"/>
    <w:rsid w:val="00442961"/>
    <w:rsid w:val="00442E3F"/>
    <w:rsid w:val="00444996"/>
    <w:rsid w:val="00444B85"/>
    <w:rsid w:val="004453DA"/>
    <w:rsid w:val="004456F8"/>
    <w:rsid w:val="00445774"/>
    <w:rsid w:val="004504A4"/>
    <w:rsid w:val="0045108D"/>
    <w:rsid w:val="00451454"/>
    <w:rsid w:val="004515FB"/>
    <w:rsid w:val="00451E0F"/>
    <w:rsid w:val="0045330E"/>
    <w:rsid w:val="00454095"/>
    <w:rsid w:val="00454A12"/>
    <w:rsid w:val="0045626D"/>
    <w:rsid w:val="00456FF6"/>
    <w:rsid w:val="004576EC"/>
    <w:rsid w:val="00461089"/>
    <w:rsid w:val="00461B7B"/>
    <w:rsid w:val="004624FF"/>
    <w:rsid w:val="004630A8"/>
    <w:rsid w:val="00463C26"/>
    <w:rsid w:val="00470164"/>
    <w:rsid w:val="00475104"/>
    <w:rsid w:val="00480B2E"/>
    <w:rsid w:val="004816AA"/>
    <w:rsid w:val="00481A3A"/>
    <w:rsid w:val="00481BC2"/>
    <w:rsid w:val="00482357"/>
    <w:rsid w:val="00482641"/>
    <w:rsid w:val="0048525B"/>
    <w:rsid w:val="00485428"/>
    <w:rsid w:val="004855DD"/>
    <w:rsid w:val="00486C27"/>
    <w:rsid w:val="004905BD"/>
    <w:rsid w:val="004906C3"/>
    <w:rsid w:val="00492C10"/>
    <w:rsid w:val="00495D7D"/>
    <w:rsid w:val="004A0E52"/>
    <w:rsid w:val="004A1605"/>
    <w:rsid w:val="004A23B0"/>
    <w:rsid w:val="004A23F1"/>
    <w:rsid w:val="004A2948"/>
    <w:rsid w:val="004A2FB5"/>
    <w:rsid w:val="004A46F7"/>
    <w:rsid w:val="004A68A7"/>
    <w:rsid w:val="004A7A9D"/>
    <w:rsid w:val="004B1872"/>
    <w:rsid w:val="004B26F8"/>
    <w:rsid w:val="004B3916"/>
    <w:rsid w:val="004B7292"/>
    <w:rsid w:val="004C0079"/>
    <w:rsid w:val="004C046B"/>
    <w:rsid w:val="004C0D04"/>
    <w:rsid w:val="004C5EAD"/>
    <w:rsid w:val="004C7264"/>
    <w:rsid w:val="004C782F"/>
    <w:rsid w:val="004C7D5C"/>
    <w:rsid w:val="004D2BD7"/>
    <w:rsid w:val="004D3570"/>
    <w:rsid w:val="004D38F0"/>
    <w:rsid w:val="004D3D31"/>
    <w:rsid w:val="004D411D"/>
    <w:rsid w:val="004D4335"/>
    <w:rsid w:val="004D4C87"/>
    <w:rsid w:val="004D5A1A"/>
    <w:rsid w:val="004D5CD6"/>
    <w:rsid w:val="004E156F"/>
    <w:rsid w:val="004E41BF"/>
    <w:rsid w:val="004E42F4"/>
    <w:rsid w:val="004E4EE5"/>
    <w:rsid w:val="004E5323"/>
    <w:rsid w:val="004E7C2D"/>
    <w:rsid w:val="004E7C5C"/>
    <w:rsid w:val="004F10F9"/>
    <w:rsid w:val="004F132B"/>
    <w:rsid w:val="004F1F0C"/>
    <w:rsid w:val="004F4931"/>
    <w:rsid w:val="004F6CF7"/>
    <w:rsid w:val="004F6E7F"/>
    <w:rsid w:val="0050095C"/>
    <w:rsid w:val="00500B1C"/>
    <w:rsid w:val="005069C5"/>
    <w:rsid w:val="00511816"/>
    <w:rsid w:val="005121F8"/>
    <w:rsid w:val="00512480"/>
    <w:rsid w:val="00513C43"/>
    <w:rsid w:val="00514863"/>
    <w:rsid w:val="005149A1"/>
    <w:rsid w:val="00514AF1"/>
    <w:rsid w:val="00514FE3"/>
    <w:rsid w:val="0051665D"/>
    <w:rsid w:val="00521751"/>
    <w:rsid w:val="00521ACC"/>
    <w:rsid w:val="00522670"/>
    <w:rsid w:val="0052295F"/>
    <w:rsid w:val="005240FF"/>
    <w:rsid w:val="0052448F"/>
    <w:rsid w:val="005245EC"/>
    <w:rsid w:val="00525579"/>
    <w:rsid w:val="00526B24"/>
    <w:rsid w:val="0053187B"/>
    <w:rsid w:val="00532B1D"/>
    <w:rsid w:val="00532FF3"/>
    <w:rsid w:val="00533CE6"/>
    <w:rsid w:val="00534A13"/>
    <w:rsid w:val="00536932"/>
    <w:rsid w:val="00536A80"/>
    <w:rsid w:val="0054043D"/>
    <w:rsid w:val="00541BB7"/>
    <w:rsid w:val="00543261"/>
    <w:rsid w:val="00545CFC"/>
    <w:rsid w:val="005463B9"/>
    <w:rsid w:val="005464B5"/>
    <w:rsid w:val="0054693E"/>
    <w:rsid w:val="00546A21"/>
    <w:rsid w:val="00547526"/>
    <w:rsid w:val="00547AFD"/>
    <w:rsid w:val="00551C47"/>
    <w:rsid w:val="00551FE9"/>
    <w:rsid w:val="0055214E"/>
    <w:rsid w:val="00553152"/>
    <w:rsid w:val="0055490B"/>
    <w:rsid w:val="00554BB8"/>
    <w:rsid w:val="00554C4D"/>
    <w:rsid w:val="00557693"/>
    <w:rsid w:val="0055789C"/>
    <w:rsid w:val="00560655"/>
    <w:rsid w:val="005635D6"/>
    <w:rsid w:val="00563BF8"/>
    <w:rsid w:val="005703CE"/>
    <w:rsid w:val="00570575"/>
    <w:rsid w:val="00570C30"/>
    <w:rsid w:val="00571F1C"/>
    <w:rsid w:val="00572E5E"/>
    <w:rsid w:val="00572EAD"/>
    <w:rsid w:val="00573E8B"/>
    <w:rsid w:val="00573F3C"/>
    <w:rsid w:val="005774F2"/>
    <w:rsid w:val="005778DA"/>
    <w:rsid w:val="0058145E"/>
    <w:rsid w:val="00582447"/>
    <w:rsid w:val="00582CEE"/>
    <w:rsid w:val="00584114"/>
    <w:rsid w:val="00585A01"/>
    <w:rsid w:val="00585E5F"/>
    <w:rsid w:val="00585F79"/>
    <w:rsid w:val="005911A0"/>
    <w:rsid w:val="00594E0D"/>
    <w:rsid w:val="005952AF"/>
    <w:rsid w:val="0059540E"/>
    <w:rsid w:val="00597448"/>
    <w:rsid w:val="005A28EC"/>
    <w:rsid w:val="005A779B"/>
    <w:rsid w:val="005B0A44"/>
    <w:rsid w:val="005B1345"/>
    <w:rsid w:val="005B22F1"/>
    <w:rsid w:val="005B2527"/>
    <w:rsid w:val="005B292F"/>
    <w:rsid w:val="005B31B4"/>
    <w:rsid w:val="005B4470"/>
    <w:rsid w:val="005B49C0"/>
    <w:rsid w:val="005B4A93"/>
    <w:rsid w:val="005B6F41"/>
    <w:rsid w:val="005C030C"/>
    <w:rsid w:val="005C2908"/>
    <w:rsid w:val="005C315D"/>
    <w:rsid w:val="005C3343"/>
    <w:rsid w:val="005C3FB7"/>
    <w:rsid w:val="005C6DB7"/>
    <w:rsid w:val="005C7682"/>
    <w:rsid w:val="005C7E2E"/>
    <w:rsid w:val="005D47FB"/>
    <w:rsid w:val="005D4EA4"/>
    <w:rsid w:val="005D523E"/>
    <w:rsid w:val="005D5AB2"/>
    <w:rsid w:val="005D6C3F"/>
    <w:rsid w:val="005D6DF3"/>
    <w:rsid w:val="005D7031"/>
    <w:rsid w:val="005D7F7F"/>
    <w:rsid w:val="005E0AD0"/>
    <w:rsid w:val="005E12C0"/>
    <w:rsid w:val="005E151F"/>
    <w:rsid w:val="005E18D4"/>
    <w:rsid w:val="005E1911"/>
    <w:rsid w:val="005E30C8"/>
    <w:rsid w:val="005E390E"/>
    <w:rsid w:val="005E5345"/>
    <w:rsid w:val="005E5D28"/>
    <w:rsid w:val="005E613E"/>
    <w:rsid w:val="005E74E9"/>
    <w:rsid w:val="005F1326"/>
    <w:rsid w:val="005F1639"/>
    <w:rsid w:val="005F1D57"/>
    <w:rsid w:val="005F232D"/>
    <w:rsid w:val="005F2B92"/>
    <w:rsid w:val="005F32A8"/>
    <w:rsid w:val="005F6892"/>
    <w:rsid w:val="005F6A3B"/>
    <w:rsid w:val="005F72A1"/>
    <w:rsid w:val="005F75A0"/>
    <w:rsid w:val="00600299"/>
    <w:rsid w:val="006021AD"/>
    <w:rsid w:val="00603775"/>
    <w:rsid w:val="00603B9C"/>
    <w:rsid w:val="0060423D"/>
    <w:rsid w:val="00605BBC"/>
    <w:rsid w:val="00605F65"/>
    <w:rsid w:val="00606107"/>
    <w:rsid w:val="00606AFD"/>
    <w:rsid w:val="00611558"/>
    <w:rsid w:val="00611C79"/>
    <w:rsid w:val="00612089"/>
    <w:rsid w:val="006130B2"/>
    <w:rsid w:val="00614D00"/>
    <w:rsid w:val="006158AC"/>
    <w:rsid w:val="00616411"/>
    <w:rsid w:val="00617ED5"/>
    <w:rsid w:val="006214C8"/>
    <w:rsid w:val="006215D1"/>
    <w:rsid w:val="006226A2"/>
    <w:rsid w:val="00622CB6"/>
    <w:rsid w:val="0062332C"/>
    <w:rsid w:val="00624635"/>
    <w:rsid w:val="00624783"/>
    <w:rsid w:val="00625B81"/>
    <w:rsid w:val="0062624D"/>
    <w:rsid w:val="00626550"/>
    <w:rsid w:val="00626D74"/>
    <w:rsid w:val="00631562"/>
    <w:rsid w:val="00632FD2"/>
    <w:rsid w:val="00634009"/>
    <w:rsid w:val="00635C26"/>
    <w:rsid w:val="006360A9"/>
    <w:rsid w:val="00637B92"/>
    <w:rsid w:val="00641130"/>
    <w:rsid w:val="00642B1F"/>
    <w:rsid w:val="0064385F"/>
    <w:rsid w:val="00643D60"/>
    <w:rsid w:val="0064522D"/>
    <w:rsid w:val="006453F3"/>
    <w:rsid w:val="0064643D"/>
    <w:rsid w:val="006477FD"/>
    <w:rsid w:val="0065009B"/>
    <w:rsid w:val="00651375"/>
    <w:rsid w:val="00651C2C"/>
    <w:rsid w:val="00652C66"/>
    <w:rsid w:val="00653003"/>
    <w:rsid w:val="0065341B"/>
    <w:rsid w:val="00654968"/>
    <w:rsid w:val="00654D57"/>
    <w:rsid w:val="00655EAC"/>
    <w:rsid w:val="006560FB"/>
    <w:rsid w:val="00656FF3"/>
    <w:rsid w:val="00657072"/>
    <w:rsid w:val="00657DBF"/>
    <w:rsid w:val="00660CC4"/>
    <w:rsid w:val="00660FF8"/>
    <w:rsid w:val="00662233"/>
    <w:rsid w:val="006630ED"/>
    <w:rsid w:val="00663E1A"/>
    <w:rsid w:val="00664B9B"/>
    <w:rsid w:val="0066567A"/>
    <w:rsid w:val="00665784"/>
    <w:rsid w:val="00666247"/>
    <w:rsid w:val="00666E86"/>
    <w:rsid w:val="006706B1"/>
    <w:rsid w:val="00670F32"/>
    <w:rsid w:val="00672F92"/>
    <w:rsid w:val="00674344"/>
    <w:rsid w:val="00675339"/>
    <w:rsid w:val="0067587C"/>
    <w:rsid w:val="00675CB4"/>
    <w:rsid w:val="0067661F"/>
    <w:rsid w:val="00676D52"/>
    <w:rsid w:val="0067737B"/>
    <w:rsid w:val="00677C2C"/>
    <w:rsid w:val="006804F8"/>
    <w:rsid w:val="0068196B"/>
    <w:rsid w:val="00681BAB"/>
    <w:rsid w:val="006843DF"/>
    <w:rsid w:val="0068775D"/>
    <w:rsid w:val="00687CAB"/>
    <w:rsid w:val="0069074C"/>
    <w:rsid w:val="006917CB"/>
    <w:rsid w:val="006918A4"/>
    <w:rsid w:val="00693613"/>
    <w:rsid w:val="00694BF4"/>
    <w:rsid w:val="006951F2"/>
    <w:rsid w:val="006959B8"/>
    <w:rsid w:val="00695F52"/>
    <w:rsid w:val="00696D43"/>
    <w:rsid w:val="006A0B3A"/>
    <w:rsid w:val="006A0F97"/>
    <w:rsid w:val="006A216B"/>
    <w:rsid w:val="006A2BE2"/>
    <w:rsid w:val="006A2CB8"/>
    <w:rsid w:val="006A2FFD"/>
    <w:rsid w:val="006A3010"/>
    <w:rsid w:val="006A3A11"/>
    <w:rsid w:val="006A5524"/>
    <w:rsid w:val="006A5D5F"/>
    <w:rsid w:val="006A74FB"/>
    <w:rsid w:val="006B228A"/>
    <w:rsid w:val="006B70AF"/>
    <w:rsid w:val="006C124A"/>
    <w:rsid w:val="006C2AD8"/>
    <w:rsid w:val="006C3D9F"/>
    <w:rsid w:val="006C5249"/>
    <w:rsid w:val="006C7E7E"/>
    <w:rsid w:val="006D0F9A"/>
    <w:rsid w:val="006D39D0"/>
    <w:rsid w:val="006D5551"/>
    <w:rsid w:val="006D5E92"/>
    <w:rsid w:val="006D7286"/>
    <w:rsid w:val="006D75B5"/>
    <w:rsid w:val="006E2420"/>
    <w:rsid w:val="006E2F33"/>
    <w:rsid w:val="006E346D"/>
    <w:rsid w:val="006E346F"/>
    <w:rsid w:val="006E4773"/>
    <w:rsid w:val="006E5F32"/>
    <w:rsid w:val="006E6B8F"/>
    <w:rsid w:val="006E7FFC"/>
    <w:rsid w:val="006F0AF0"/>
    <w:rsid w:val="006F155A"/>
    <w:rsid w:val="006F2202"/>
    <w:rsid w:val="006F364A"/>
    <w:rsid w:val="006F6225"/>
    <w:rsid w:val="00700AC1"/>
    <w:rsid w:val="007023F4"/>
    <w:rsid w:val="007034BE"/>
    <w:rsid w:val="00703572"/>
    <w:rsid w:val="0070425D"/>
    <w:rsid w:val="00704281"/>
    <w:rsid w:val="00704AF7"/>
    <w:rsid w:val="00707EB7"/>
    <w:rsid w:val="00707ECD"/>
    <w:rsid w:val="00710098"/>
    <w:rsid w:val="00710590"/>
    <w:rsid w:val="00711972"/>
    <w:rsid w:val="0071240C"/>
    <w:rsid w:val="00713418"/>
    <w:rsid w:val="00713B19"/>
    <w:rsid w:val="00714F98"/>
    <w:rsid w:val="0071635F"/>
    <w:rsid w:val="00716F6F"/>
    <w:rsid w:val="00717C9E"/>
    <w:rsid w:val="007203CD"/>
    <w:rsid w:val="007213E0"/>
    <w:rsid w:val="007214BE"/>
    <w:rsid w:val="007215B0"/>
    <w:rsid w:val="0072298E"/>
    <w:rsid w:val="00723EA4"/>
    <w:rsid w:val="00723F5C"/>
    <w:rsid w:val="00725573"/>
    <w:rsid w:val="00726131"/>
    <w:rsid w:val="00730EF1"/>
    <w:rsid w:val="007323B9"/>
    <w:rsid w:val="00732FF6"/>
    <w:rsid w:val="007343A1"/>
    <w:rsid w:val="007349F2"/>
    <w:rsid w:val="007350FD"/>
    <w:rsid w:val="007355B7"/>
    <w:rsid w:val="00735893"/>
    <w:rsid w:val="007362A9"/>
    <w:rsid w:val="00741581"/>
    <w:rsid w:val="00741E9C"/>
    <w:rsid w:val="00742831"/>
    <w:rsid w:val="007430BE"/>
    <w:rsid w:val="00744948"/>
    <w:rsid w:val="00745066"/>
    <w:rsid w:val="007454F0"/>
    <w:rsid w:val="0074605E"/>
    <w:rsid w:val="0074615F"/>
    <w:rsid w:val="007463BD"/>
    <w:rsid w:val="00750576"/>
    <w:rsid w:val="00750E59"/>
    <w:rsid w:val="00751C55"/>
    <w:rsid w:val="00751FE9"/>
    <w:rsid w:val="007529EF"/>
    <w:rsid w:val="00752A15"/>
    <w:rsid w:val="00755687"/>
    <w:rsid w:val="00761C77"/>
    <w:rsid w:val="00764783"/>
    <w:rsid w:val="00765267"/>
    <w:rsid w:val="00765DBA"/>
    <w:rsid w:val="00766B80"/>
    <w:rsid w:val="00770213"/>
    <w:rsid w:val="007702B6"/>
    <w:rsid w:val="007708A3"/>
    <w:rsid w:val="0077124E"/>
    <w:rsid w:val="00771C9A"/>
    <w:rsid w:val="007722AE"/>
    <w:rsid w:val="00772445"/>
    <w:rsid w:val="0077374F"/>
    <w:rsid w:val="0077459A"/>
    <w:rsid w:val="00780C24"/>
    <w:rsid w:val="00780C59"/>
    <w:rsid w:val="00780E78"/>
    <w:rsid w:val="00781122"/>
    <w:rsid w:val="00781402"/>
    <w:rsid w:val="00782069"/>
    <w:rsid w:val="00782D50"/>
    <w:rsid w:val="00783D49"/>
    <w:rsid w:val="007846F3"/>
    <w:rsid w:val="0078587B"/>
    <w:rsid w:val="00786EDF"/>
    <w:rsid w:val="00787B00"/>
    <w:rsid w:val="00790C60"/>
    <w:rsid w:val="00792B90"/>
    <w:rsid w:val="007956FD"/>
    <w:rsid w:val="0079758A"/>
    <w:rsid w:val="00797CFD"/>
    <w:rsid w:val="007A0028"/>
    <w:rsid w:val="007A0149"/>
    <w:rsid w:val="007A0A23"/>
    <w:rsid w:val="007A172E"/>
    <w:rsid w:val="007A18BA"/>
    <w:rsid w:val="007A43E5"/>
    <w:rsid w:val="007A4927"/>
    <w:rsid w:val="007A4EC0"/>
    <w:rsid w:val="007A5631"/>
    <w:rsid w:val="007A5CA5"/>
    <w:rsid w:val="007A6355"/>
    <w:rsid w:val="007A6417"/>
    <w:rsid w:val="007A7735"/>
    <w:rsid w:val="007A7951"/>
    <w:rsid w:val="007B01F7"/>
    <w:rsid w:val="007B098B"/>
    <w:rsid w:val="007B1DD7"/>
    <w:rsid w:val="007B3530"/>
    <w:rsid w:val="007B6BDB"/>
    <w:rsid w:val="007B771B"/>
    <w:rsid w:val="007B7888"/>
    <w:rsid w:val="007B7C7A"/>
    <w:rsid w:val="007C0C65"/>
    <w:rsid w:val="007C2371"/>
    <w:rsid w:val="007C355A"/>
    <w:rsid w:val="007C3A5C"/>
    <w:rsid w:val="007C4173"/>
    <w:rsid w:val="007C597E"/>
    <w:rsid w:val="007C60A3"/>
    <w:rsid w:val="007C71C5"/>
    <w:rsid w:val="007C736D"/>
    <w:rsid w:val="007D0EC9"/>
    <w:rsid w:val="007D143E"/>
    <w:rsid w:val="007D21A5"/>
    <w:rsid w:val="007D33EF"/>
    <w:rsid w:val="007D434D"/>
    <w:rsid w:val="007D5D0D"/>
    <w:rsid w:val="007D63CE"/>
    <w:rsid w:val="007D641E"/>
    <w:rsid w:val="007E27FD"/>
    <w:rsid w:val="007E5023"/>
    <w:rsid w:val="007E6C53"/>
    <w:rsid w:val="007E7EBF"/>
    <w:rsid w:val="007F01F4"/>
    <w:rsid w:val="007F04E0"/>
    <w:rsid w:val="007F05C9"/>
    <w:rsid w:val="007F0B60"/>
    <w:rsid w:val="007F0F54"/>
    <w:rsid w:val="007F18FB"/>
    <w:rsid w:val="007F1EB0"/>
    <w:rsid w:val="007F3D41"/>
    <w:rsid w:val="007F55A0"/>
    <w:rsid w:val="007F61E4"/>
    <w:rsid w:val="007F6F92"/>
    <w:rsid w:val="007F73FA"/>
    <w:rsid w:val="007F7AA2"/>
    <w:rsid w:val="007F7F6F"/>
    <w:rsid w:val="00800646"/>
    <w:rsid w:val="00800948"/>
    <w:rsid w:val="00800C62"/>
    <w:rsid w:val="00801B87"/>
    <w:rsid w:val="00803960"/>
    <w:rsid w:val="00804486"/>
    <w:rsid w:val="00810894"/>
    <w:rsid w:val="008135DC"/>
    <w:rsid w:val="008150A0"/>
    <w:rsid w:val="008162B4"/>
    <w:rsid w:val="008162BD"/>
    <w:rsid w:val="0081747E"/>
    <w:rsid w:val="00817778"/>
    <w:rsid w:val="00821BE0"/>
    <w:rsid w:val="008224D1"/>
    <w:rsid w:val="008233D8"/>
    <w:rsid w:val="00824356"/>
    <w:rsid w:val="008245E9"/>
    <w:rsid w:val="00826F5C"/>
    <w:rsid w:val="00827C31"/>
    <w:rsid w:val="00831A85"/>
    <w:rsid w:val="008327A6"/>
    <w:rsid w:val="00832B6B"/>
    <w:rsid w:val="0083337C"/>
    <w:rsid w:val="008340E3"/>
    <w:rsid w:val="00834ADA"/>
    <w:rsid w:val="008352F1"/>
    <w:rsid w:val="00840471"/>
    <w:rsid w:val="008404FF"/>
    <w:rsid w:val="00840ABE"/>
    <w:rsid w:val="0084154E"/>
    <w:rsid w:val="0084327B"/>
    <w:rsid w:val="0084615E"/>
    <w:rsid w:val="00846B9D"/>
    <w:rsid w:val="00846BA7"/>
    <w:rsid w:val="00846F26"/>
    <w:rsid w:val="008504C7"/>
    <w:rsid w:val="00850DF9"/>
    <w:rsid w:val="00852AAA"/>
    <w:rsid w:val="008542B1"/>
    <w:rsid w:val="008543B9"/>
    <w:rsid w:val="00856822"/>
    <w:rsid w:val="00856B06"/>
    <w:rsid w:val="00860817"/>
    <w:rsid w:val="00860972"/>
    <w:rsid w:val="0086227D"/>
    <w:rsid w:val="00863903"/>
    <w:rsid w:val="00871615"/>
    <w:rsid w:val="0087183E"/>
    <w:rsid w:val="008735FC"/>
    <w:rsid w:val="008744D7"/>
    <w:rsid w:val="00874FBA"/>
    <w:rsid w:val="008760C1"/>
    <w:rsid w:val="00876701"/>
    <w:rsid w:val="00876E1A"/>
    <w:rsid w:val="00877E4E"/>
    <w:rsid w:val="008817F7"/>
    <w:rsid w:val="00881C74"/>
    <w:rsid w:val="00882B28"/>
    <w:rsid w:val="00883322"/>
    <w:rsid w:val="00884738"/>
    <w:rsid w:val="008851F9"/>
    <w:rsid w:val="0088543F"/>
    <w:rsid w:val="00886A7D"/>
    <w:rsid w:val="00887311"/>
    <w:rsid w:val="008900EE"/>
    <w:rsid w:val="008907C6"/>
    <w:rsid w:val="0089151F"/>
    <w:rsid w:val="00892727"/>
    <w:rsid w:val="00893396"/>
    <w:rsid w:val="00894235"/>
    <w:rsid w:val="0089428B"/>
    <w:rsid w:val="00896FB7"/>
    <w:rsid w:val="008A0253"/>
    <w:rsid w:val="008A0C33"/>
    <w:rsid w:val="008A16BF"/>
    <w:rsid w:val="008A1E57"/>
    <w:rsid w:val="008A2572"/>
    <w:rsid w:val="008A33A5"/>
    <w:rsid w:val="008A34E5"/>
    <w:rsid w:val="008A3C66"/>
    <w:rsid w:val="008A3C6E"/>
    <w:rsid w:val="008A41D1"/>
    <w:rsid w:val="008A43C7"/>
    <w:rsid w:val="008A7310"/>
    <w:rsid w:val="008A75A1"/>
    <w:rsid w:val="008A7996"/>
    <w:rsid w:val="008B0453"/>
    <w:rsid w:val="008B177A"/>
    <w:rsid w:val="008B1CEA"/>
    <w:rsid w:val="008B38EB"/>
    <w:rsid w:val="008B4073"/>
    <w:rsid w:val="008B5D8F"/>
    <w:rsid w:val="008C04C9"/>
    <w:rsid w:val="008C13FD"/>
    <w:rsid w:val="008C34E5"/>
    <w:rsid w:val="008C3B8D"/>
    <w:rsid w:val="008C4874"/>
    <w:rsid w:val="008C543A"/>
    <w:rsid w:val="008C7FEE"/>
    <w:rsid w:val="008D2E47"/>
    <w:rsid w:val="008D447B"/>
    <w:rsid w:val="008D5074"/>
    <w:rsid w:val="008D5646"/>
    <w:rsid w:val="008D5ACB"/>
    <w:rsid w:val="008D5E2F"/>
    <w:rsid w:val="008D6B5C"/>
    <w:rsid w:val="008D6BF3"/>
    <w:rsid w:val="008D71E3"/>
    <w:rsid w:val="008D74F5"/>
    <w:rsid w:val="008E10B9"/>
    <w:rsid w:val="008E1DA1"/>
    <w:rsid w:val="008E274E"/>
    <w:rsid w:val="008E2B21"/>
    <w:rsid w:val="008E4381"/>
    <w:rsid w:val="008E45AE"/>
    <w:rsid w:val="008E4DDF"/>
    <w:rsid w:val="008E4E2B"/>
    <w:rsid w:val="008E5257"/>
    <w:rsid w:val="008E688C"/>
    <w:rsid w:val="008E6B68"/>
    <w:rsid w:val="008F03DB"/>
    <w:rsid w:val="008F0A0D"/>
    <w:rsid w:val="008F0E6A"/>
    <w:rsid w:val="008F2CE7"/>
    <w:rsid w:val="008F503B"/>
    <w:rsid w:val="008F6712"/>
    <w:rsid w:val="008F6903"/>
    <w:rsid w:val="008F69CB"/>
    <w:rsid w:val="0090082E"/>
    <w:rsid w:val="00900870"/>
    <w:rsid w:val="00902A96"/>
    <w:rsid w:val="00902CBD"/>
    <w:rsid w:val="0090380E"/>
    <w:rsid w:val="00904176"/>
    <w:rsid w:val="0090508F"/>
    <w:rsid w:val="00905E6B"/>
    <w:rsid w:val="0090673D"/>
    <w:rsid w:val="0090712C"/>
    <w:rsid w:val="009109B2"/>
    <w:rsid w:val="00913840"/>
    <w:rsid w:val="009147E6"/>
    <w:rsid w:val="00915458"/>
    <w:rsid w:val="00916061"/>
    <w:rsid w:val="00917E91"/>
    <w:rsid w:val="009207AA"/>
    <w:rsid w:val="00920C3D"/>
    <w:rsid w:val="00922257"/>
    <w:rsid w:val="00922C78"/>
    <w:rsid w:val="00922F5B"/>
    <w:rsid w:val="0092304B"/>
    <w:rsid w:val="00924642"/>
    <w:rsid w:val="0092683A"/>
    <w:rsid w:val="009269F8"/>
    <w:rsid w:val="009318BF"/>
    <w:rsid w:val="00931E04"/>
    <w:rsid w:val="00933849"/>
    <w:rsid w:val="00935C4B"/>
    <w:rsid w:val="00935EE4"/>
    <w:rsid w:val="00936CCB"/>
    <w:rsid w:val="00937853"/>
    <w:rsid w:val="00950BD7"/>
    <w:rsid w:val="00950C35"/>
    <w:rsid w:val="00952180"/>
    <w:rsid w:val="00952689"/>
    <w:rsid w:val="0095476A"/>
    <w:rsid w:val="0095511D"/>
    <w:rsid w:val="00955761"/>
    <w:rsid w:val="009557C5"/>
    <w:rsid w:val="00956C07"/>
    <w:rsid w:val="009577D8"/>
    <w:rsid w:val="00957B10"/>
    <w:rsid w:val="00962395"/>
    <w:rsid w:val="00963521"/>
    <w:rsid w:val="00963AA7"/>
    <w:rsid w:val="00964928"/>
    <w:rsid w:val="009654A7"/>
    <w:rsid w:val="00967826"/>
    <w:rsid w:val="00967968"/>
    <w:rsid w:val="00967EF8"/>
    <w:rsid w:val="00970334"/>
    <w:rsid w:val="00970D9F"/>
    <w:rsid w:val="00972034"/>
    <w:rsid w:val="00972F82"/>
    <w:rsid w:val="009735A7"/>
    <w:rsid w:val="009739F2"/>
    <w:rsid w:val="00973CB4"/>
    <w:rsid w:val="00973FD1"/>
    <w:rsid w:val="0097463C"/>
    <w:rsid w:val="0097541E"/>
    <w:rsid w:val="00977E2B"/>
    <w:rsid w:val="00980892"/>
    <w:rsid w:val="0098253E"/>
    <w:rsid w:val="009827FB"/>
    <w:rsid w:val="00983321"/>
    <w:rsid w:val="00984931"/>
    <w:rsid w:val="00984A52"/>
    <w:rsid w:val="00986AFA"/>
    <w:rsid w:val="009870DA"/>
    <w:rsid w:val="00990A92"/>
    <w:rsid w:val="00991966"/>
    <w:rsid w:val="00991E2D"/>
    <w:rsid w:val="00994292"/>
    <w:rsid w:val="00994528"/>
    <w:rsid w:val="00997FF9"/>
    <w:rsid w:val="009A11D2"/>
    <w:rsid w:val="009A1990"/>
    <w:rsid w:val="009A2A5F"/>
    <w:rsid w:val="009A3C32"/>
    <w:rsid w:val="009A4A0B"/>
    <w:rsid w:val="009A4C42"/>
    <w:rsid w:val="009A7A52"/>
    <w:rsid w:val="009A7C32"/>
    <w:rsid w:val="009B0D23"/>
    <w:rsid w:val="009B46A3"/>
    <w:rsid w:val="009B47C3"/>
    <w:rsid w:val="009B4B1E"/>
    <w:rsid w:val="009B6A9D"/>
    <w:rsid w:val="009C0494"/>
    <w:rsid w:val="009C179A"/>
    <w:rsid w:val="009C2A99"/>
    <w:rsid w:val="009C3D94"/>
    <w:rsid w:val="009C4E07"/>
    <w:rsid w:val="009C5CB2"/>
    <w:rsid w:val="009C66D3"/>
    <w:rsid w:val="009C6E04"/>
    <w:rsid w:val="009C749E"/>
    <w:rsid w:val="009C7AEF"/>
    <w:rsid w:val="009D28F7"/>
    <w:rsid w:val="009D3035"/>
    <w:rsid w:val="009D42FE"/>
    <w:rsid w:val="009D469D"/>
    <w:rsid w:val="009D5244"/>
    <w:rsid w:val="009D52A6"/>
    <w:rsid w:val="009D554D"/>
    <w:rsid w:val="009D63CB"/>
    <w:rsid w:val="009E1C1F"/>
    <w:rsid w:val="009E28EF"/>
    <w:rsid w:val="009E2E2C"/>
    <w:rsid w:val="009E3F35"/>
    <w:rsid w:val="009E426A"/>
    <w:rsid w:val="009E6493"/>
    <w:rsid w:val="009E694B"/>
    <w:rsid w:val="009F030C"/>
    <w:rsid w:val="009F1330"/>
    <w:rsid w:val="009F1E34"/>
    <w:rsid w:val="009F23F2"/>
    <w:rsid w:val="009F24BA"/>
    <w:rsid w:val="009F39BD"/>
    <w:rsid w:val="009F4E7B"/>
    <w:rsid w:val="009F77BF"/>
    <w:rsid w:val="00A005EE"/>
    <w:rsid w:val="00A00DE1"/>
    <w:rsid w:val="00A02A34"/>
    <w:rsid w:val="00A04104"/>
    <w:rsid w:val="00A04E04"/>
    <w:rsid w:val="00A05A4F"/>
    <w:rsid w:val="00A07266"/>
    <w:rsid w:val="00A074F9"/>
    <w:rsid w:val="00A104D7"/>
    <w:rsid w:val="00A10615"/>
    <w:rsid w:val="00A13680"/>
    <w:rsid w:val="00A13C4F"/>
    <w:rsid w:val="00A14CB0"/>
    <w:rsid w:val="00A15022"/>
    <w:rsid w:val="00A1514B"/>
    <w:rsid w:val="00A162BE"/>
    <w:rsid w:val="00A16332"/>
    <w:rsid w:val="00A2054C"/>
    <w:rsid w:val="00A21DE0"/>
    <w:rsid w:val="00A228BC"/>
    <w:rsid w:val="00A22ADB"/>
    <w:rsid w:val="00A2410F"/>
    <w:rsid w:val="00A2419F"/>
    <w:rsid w:val="00A24CB9"/>
    <w:rsid w:val="00A26398"/>
    <w:rsid w:val="00A274C5"/>
    <w:rsid w:val="00A302BA"/>
    <w:rsid w:val="00A305CD"/>
    <w:rsid w:val="00A312B2"/>
    <w:rsid w:val="00A32773"/>
    <w:rsid w:val="00A33FA4"/>
    <w:rsid w:val="00A35994"/>
    <w:rsid w:val="00A36A4E"/>
    <w:rsid w:val="00A36A58"/>
    <w:rsid w:val="00A36FA9"/>
    <w:rsid w:val="00A426F8"/>
    <w:rsid w:val="00A43D93"/>
    <w:rsid w:val="00A45956"/>
    <w:rsid w:val="00A4679A"/>
    <w:rsid w:val="00A469C1"/>
    <w:rsid w:val="00A47472"/>
    <w:rsid w:val="00A50C31"/>
    <w:rsid w:val="00A51BC5"/>
    <w:rsid w:val="00A52EFF"/>
    <w:rsid w:val="00A52FE4"/>
    <w:rsid w:val="00A53BD3"/>
    <w:rsid w:val="00A55707"/>
    <w:rsid w:val="00A55BC5"/>
    <w:rsid w:val="00A55F5D"/>
    <w:rsid w:val="00A5668F"/>
    <w:rsid w:val="00A56FBF"/>
    <w:rsid w:val="00A574FE"/>
    <w:rsid w:val="00A57668"/>
    <w:rsid w:val="00A606D0"/>
    <w:rsid w:val="00A609A9"/>
    <w:rsid w:val="00A60D9A"/>
    <w:rsid w:val="00A6397F"/>
    <w:rsid w:val="00A64047"/>
    <w:rsid w:val="00A652B5"/>
    <w:rsid w:val="00A66382"/>
    <w:rsid w:val="00A70145"/>
    <w:rsid w:val="00A73D5C"/>
    <w:rsid w:val="00A7550D"/>
    <w:rsid w:val="00A7636A"/>
    <w:rsid w:val="00A805CB"/>
    <w:rsid w:val="00A80905"/>
    <w:rsid w:val="00A80CD7"/>
    <w:rsid w:val="00A81255"/>
    <w:rsid w:val="00A81AF2"/>
    <w:rsid w:val="00A828BE"/>
    <w:rsid w:val="00A82E7D"/>
    <w:rsid w:val="00A85141"/>
    <w:rsid w:val="00A85D35"/>
    <w:rsid w:val="00A86526"/>
    <w:rsid w:val="00A86C14"/>
    <w:rsid w:val="00A86EF0"/>
    <w:rsid w:val="00A92F94"/>
    <w:rsid w:val="00A94452"/>
    <w:rsid w:val="00A94A6C"/>
    <w:rsid w:val="00A95355"/>
    <w:rsid w:val="00A961F3"/>
    <w:rsid w:val="00AA055C"/>
    <w:rsid w:val="00AA1BB3"/>
    <w:rsid w:val="00AA3377"/>
    <w:rsid w:val="00AA3B47"/>
    <w:rsid w:val="00AA489A"/>
    <w:rsid w:val="00AA6097"/>
    <w:rsid w:val="00AA60CE"/>
    <w:rsid w:val="00AA7822"/>
    <w:rsid w:val="00AB3BA8"/>
    <w:rsid w:val="00AB56A6"/>
    <w:rsid w:val="00AB5B4A"/>
    <w:rsid w:val="00AB60D6"/>
    <w:rsid w:val="00AC02F8"/>
    <w:rsid w:val="00AC24E1"/>
    <w:rsid w:val="00AC3464"/>
    <w:rsid w:val="00AC377F"/>
    <w:rsid w:val="00AC568A"/>
    <w:rsid w:val="00AC5C78"/>
    <w:rsid w:val="00AD1621"/>
    <w:rsid w:val="00AD1BAA"/>
    <w:rsid w:val="00AD2103"/>
    <w:rsid w:val="00AD29D4"/>
    <w:rsid w:val="00AD35B8"/>
    <w:rsid w:val="00AD3E90"/>
    <w:rsid w:val="00AD48FF"/>
    <w:rsid w:val="00AD4D60"/>
    <w:rsid w:val="00AE06AF"/>
    <w:rsid w:val="00AE13F2"/>
    <w:rsid w:val="00AE2AB8"/>
    <w:rsid w:val="00AE2D7E"/>
    <w:rsid w:val="00AE3CC3"/>
    <w:rsid w:val="00AE4205"/>
    <w:rsid w:val="00AE56CF"/>
    <w:rsid w:val="00AE772C"/>
    <w:rsid w:val="00AF0626"/>
    <w:rsid w:val="00AF1167"/>
    <w:rsid w:val="00AF1186"/>
    <w:rsid w:val="00AF1350"/>
    <w:rsid w:val="00AF24DF"/>
    <w:rsid w:val="00AF26D5"/>
    <w:rsid w:val="00AF36A4"/>
    <w:rsid w:val="00AF7467"/>
    <w:rsid w:val="00AF780F"/>
    <w:rsid w:val="00B0044B"/>
    <w:rsid w:val="00B01A6F"/>
    <w:rsid w:val="00B02061"/>
    <w:rsid w:val="00B0246C"/>
    <w:rsid w:val="00B034B6"/>
    <w:rsid w:val="00B04F57"/>
    <w:rsid w:val="00B06642"/>
    <w:rsid w:val="00B10641"/>
    <w:rsid w:val="00B1119B"/>
    <w:rsid w:val="00B119C4"/>
    <w:rsid w:val="00B11B87"/>
    <w:rsid w:val="00B1286F"/>
    <w:rsid w:val="00B143D2"/>
    <w:rsid w:val="00B16152"/>
    <w:rsid w:val="00B164AE"/>
    <w:rsid w:val="00B21744"/>
    <w:rsid w:val="00B224EB"/>
    <w:rsid w:val="00B226B8"/>
    <w:rsid w:val="00B2351D"/>
    <w:rsid w:val="00B24302"/>
    <w:rsid w:val="00B24405"/>
    <w:rsid w:val="00B24F82"/>
    <w:rsid w:val="00B2570A"/>
    <w:rsid w:val="00B27C6C"/>
    <w:rsid w:val="00B30709"/>
    <w:rsid w:val="00B3210B"/>
    <w:rsid w:val="00B3296B"/>
    <w:rsid w:val="00B32CA3"/>
    <w:rsid w:val="00B332F0"/>
    <w:rsid w:val="00B3339D"/>
    <w:rsid w:val="00B34235"/>
    <w:rsid w:val="00B365F2"/>
    <w:rsid w:val="00B366D7"/>
    <w:rsid w:val="00B3685A"/>
    <w:rsid w:val="00B36F6D"/>
    <w:rsid w:val="00B37B2A"/>
    <w:rsid w:val="00B40797"/>
    <w:rsid w:val="00B4479F"/>
    <w:rsid w:val="00B447B9"/>
    <w:rsid w:val="00B44E5B"/>
    <w:rsid w:val="00B45830"/>
    <w:rsid w:val="00B45C13"/>
    <w:rsid w:val="00B508A3"/>
    <w:rsid w:val="00B522C5"/>
    <w:rsid w:val="00B528A3"/>
    <w:rsid w:val="00B54B41"/>
    <w:rsid w:val="00B54C13"/>
    <w:rsid w:val="00B55A90"/>
    <w:rsid w:val="00B55ABB"/>
    <w:rsid w:val="00B55AC4"/>
    <w:rsid w:val="00B57CDA"/>
    <w:rsid w:val="00B57F66"/>
    <w:rsid w:val="00B60107"/>
    <w:rsid w:val="00B60A8A"/>
    <w:rsid w:val="00B62B70"/>
    <w:rsid w:val="00B63114"/>
    <w:rsid w:val="00B639E3"/>
    <w:rsid w:val="00B6781F"/>
    <w:rsid w:val="00B714A6"/>
    <w:rsid w:val="00B72492"/>
    <w:rsid w:val="00B73185"/>
    <w:rsid w:val="00B74F67"/>
    <w:rsid w:val="00B759B2"/>
    <w:rsid w:val="00B76F65"/>
    <w:rsid w:val="00B7712B"/>
    <w:rsid w:val="00B775C1"/>
    <w:rsid w:val="00B804DC"/>
    <w:rsid w:val="00B80E68"/>
    <w:rsid w:val="00B80F3B"/>
    <w:rsid w:val="00B828CC"/>
    <w:rsid w:val="00B82BEC"/>
    <w:rsid w:val="00B83C5E"/>
    <w:rsid w:val="00B83DB5"/>
    <w:rsid w:val="00B83F4C"/>
    <w:rsid w:val="00B840BB"/>
    <w:rsid w:val="00B841C8"/>
    <w:rsid w:val="00B86F1E"/>
    <w:rsid w:val="00B90236"/>
    <w:rsid w:val="00B90FA6"/>
    <w:rsid w:val="00B9182D"/>
    <w:rsid w:val="00B91ED6"/>
    <w:rsid w:val="00B92154"/>
    <w:rsid w:val="00B922EB"/>
    <w:rsid w:val="00B92622"/>
    <w:rsid w:val="00B92648"/>
    <w:rsid w:val="00B932D8"/>
    <w:rsid w:val="00B93413"/>
    <w:rsid w:val="00B95C2E"/>
    <w:rsid w:val="00B97742"/>
    <w:rsid w:val="00B978D1"/>
    <w:rsid w:val="00BA02FF"/>
    <w:rsid w:val="00BA0CE7"/>
    <w:rsid w:val="00BA26A1"/>
    <w:rsid w:val="00BA60FB"/>
    <w:rsid w:val="00BA7198"/>
    <w:rsid w:val="00BB0665"/>
    <w:rsid w:val="00BB155E"/>
    <w:rsid w:val="00BB18C2"/>
    <w:rsid w:val="00BB1C56"/>
    <w:rsid w:val="00BB2630"/>
    <w:rsid w:val="00BB51D2"/>
    <w:rsid w:val="00BB5989"/>
    <w:rsid w:val="00BB5A68"/>
    <w:rsid w:val="00BB5A89"/>
    <w:rsid w:val="00BB74E0"/>
    <w:rsid w:val="00BC0986"/>
    <w:rsid w:val="00BC2E4D"/>
    <w:rsid w:val="00BC495F"/>
    <w:rsid w:val="00BC4965"/>
    <w:rsid w:val="00BC4E6C"/>
    <w:rsid w:val="00BC612C"/>
    <w:rsid w:val="00BC61CD"/>
    <w:rsid w:val="00BC7F2D"/>
    <w:rsid w:val="00BD41D2"/>
    <w:rsid w:val="00BD4283"/>
    <w:rsid w:val="00BD42B7"/>
    <w:rsid w:val="00BD5129"/>
    <w:rsid w:val="00BD7CA3"/>
    <w:rsid w:val="00BD7E2E"/>
    <w:rsid w:val="00BD7E47"/>
    <w:rsid w:val="00BE037F"/>
    <w:rsid w:val="00BE08F1"/>
    <w:rsid w:val="00BE4C03"/>
    <w:rsid w:val="00BE5392"/>
    <w:rsid w:val="00BE5DFA"/>
    <w:rsid w:val="00BF15BF"/>
    <w:rsid w:val="00BF26BB"/>
    <w:rsid w:val="00BF3D50"/>
    <w:rsid w:val="00BF4140"/>
    <w:rsid w:val="00BF4274"/>
    <w:rsid w:val="00BF5898"/>
    <w:rsid w:val="00BF58FA"/>
    <w:rsid w:val="00C006BF"/>
    <w:rsid w:val="00C00CC4"/>
    <w:rsid w:val="00C01340"/>
    <w:rsid w:val="00C0263C"/>
    <w:rsid w:val="00C03C27"/>
    <w:rsid w:val="00C03EC2"/>
    <w:rsid w:val="00C05127"/>
    <w:rsid w:val="00C05FF1"/>
    <w:rsid w:val="00C06D36"/>
    <w:rsid w:val="00C0768F"/>
    <w:rsid w:val="00C11F7B"/>
    <w:rsid w:val="00C1293B"/>
    <w:rsid w:val="00C13FF9"/>
    <w:rsid w:val="00C178AE"/>
    <w:rsid w:val="00C17D56"/>
    <w:rsid w:val="00C20426"/>
    <w:rsid w:val="00C21F71"/>
    <w:rsid w:val="00C22D4D"/>
    <w:rsid w:val="00C23231"/>
    <w:rsid w:val="00C24133"/>
    <w:rsid w:val="00C2424E"/>
    <w:rsid w:val="00C27038"/>
    <w:rsid w:val="00C3211E"/>
    <w:rsid w:val="00C33839"/>
    <w:rsid w:val="00C40BEF"/>
    <w:rsid w:val="00C4100D"/>
    <w:rsid w:val="00C414B0"/>
    <w:rsid w:val="00C42B5D"/>
    <w:rsid w:val="00C43599"/>
    <w:rsid w:val="00C43A2F"/>
    <w:rsid w:val="00C4441F"/>
    <w:rsid w:val="00C45982"/>
    <w:rsid w:val="00C466A5"/>
    <w:rsid w:val="00C53F66"/>
    <w:rsid w:val="00C554CE"/>
    <w:rsid w:val="00C610BE"/>
    <w:rsid w:val="00C63894"/>
    <w:rsid w:val="00C6467B"/>
    <w:rsid w:val="00C659D2"/>
    <w:rsid w:val="00C67E51"/>
    <w:rsid w:val="00C71823"/>
    <w:rsid w:val="00C7231E"/>
    <w:rsid w:val="00C72828"/>
    <w:rsid w:val="00C72D5C"/>
    <w:rsid w:val="00C73531"/>
    <w:rsid w:val="00C73BBC"/>
    <w:rsid w:val="00C74BB1"/>
    <w:rsid w:val="00C75801"/>
    <w:rsid w:val="00C758CF"/>
    <w:rsid w:val="00C76816"/>
    <w:rsid w:val="00C77B8C"/>
    <w:rsid w:val="00C77F58"/>
    <w:rsid w:val="00C80020"/>
    <w:rsid w:val="00C807AE"/>
    <w:rsid w:val="00C81503"/>
    <w:rsid w:val="00C818A5"/>
    <w:rsid w:val="00C826B9"/>
    <w:rsid w:val="00C837BC"/>
    <w:rsid w:val="00C83F17"/>
    <w:rsid w:val="00C84AB2"/>
    <w:rsid w:val="00C85BAF"/>
    <w:rsid w:val="00C86524"/>
    <w:rsid w:val="00C8786B"/>
    <w:rsid w:val="00C90011"/>
    <w:rsid w:val="00C90289"/>
    <w:rsid w:val="00C90C92"/>
    <w:rsid w:val="00C910B8"/>
    <w:rsid w:val="00C91610"/>
    <w:rsid w:val="00C91C3A"/>
    <w:rsid w:val="00C91F46"/>
    <w:rsid w:val="00C92797"/>
    <w:rsid w:val="00C929D8"/>
    <w:rsid w:val="00C930E0"/>
    <w:rsid w:val="00C940F1"/>
    <w:rsid w:val="00C9658E"/>
    <w:rsid w:val="00C96618"/>
    <w:rsid w:val="00C967D6"/>
    <w:rsid w:val="00C96F62"/>
    <w:rsid w:val="00CA1049"/>
    <w:rsid w:val="00CA1683"/>
    <w:rsid w:val="00CA1946"/>
    <w:rsid w:val="00CA21F2"/>
    <w:rsid w:val="00CA2AEF"/>
    <w:rsid w:val="00CA3E28"/>
    <w:rsid w:val="00CA40A2"/>
    <w:rsid w:val="00CA5FA4"/>
    <w:rsid w:val="00CA5FAF"/>
    <w:rsid w:val="00CA66DC"/>
    <w:rsid w:val="00CA761D"/>
    <w:rsid w:val="00CB0870"/>
    <w:rsid w:val="00CB22A1"/>
    <w:rsid w:val="00CB4CB1"/>
    <w:rsid w:val="00CB64EE"/>
    <w:rsid w:val="00CB677C"/>
    <w:rsid w:val="00CB7ABE"/>
    <w:rsid w:val="00CC01AC"/>
    <w:rsid w:val="00CC143C"/>
    <w:rsid w:val="00CC403C"/>
    <w:rsid w:val="00CC508B"/>
    <w:rsid w:val="00CC677E"/>
    <w:rsid w:val="00CD07CA"/>
    <w:rsid w:val="00CD2621"/>
    <w:rsid w:val="00CD3BAD"/>
    <w:rsid w:val="00CD3FA7"/>
    <w:rsid w:val="00CD3FAF"/>
    <w:rsid w:val="00CD537D"/>
    <w:rsid w:val="00CE0344"/>
    <w:rsid w:val="00CE07FE"/>
    <w:rsid w:val="00CE2B87"/>
    <w:rsid w:val="00CE4629"/>
    <w:rsid w:val="00CE5EFF"/>
    <w:rsid w:val="00CE7470"/>
    <w:rsid w:val="00CF0239"/>
    <w:rsid w:val="00CF1FE8"/>
    <w:rsid w:val="00CF30FF"/>
    <w:rsid w:val="00CF37FB"/>
    <w:rsid w:val="00CF4AD6"/>
    <w:rsid w:val="00CF4D3A"/>
    <w:rsid w:val="00CF4F71"/>
    <w:rsid w:val="00CF583E"/>
    <w:rsid w:val="00CF7A29"/>
    <w:rsid w:val="00D0026D"/>
    <w:rsid w:val="00D00681"/>
    <w:rsid w:val="00D068D1"/>
    <w:rsid w:val="00D06F37"/>
    <w:rsid w:val="00D130E2"/>
    <w:rsid w:val="00D131D6"/>
    <w:rsid w:val="00D14265"/>
    <w:rsid w:val="00D16534"/>
    <w:rsid w:val="00D16E3D"/>
    <w:rsid w:val="00D17ECA"/>
    <w:rsid w:val="00D20564"/>
    <w:rsid w:val="00D20E2E"/>
    <w:rsid w:val="00D21ADF"/>
    <w:rsid w:val="00D22D87"/>
    <w:rsid w:val="00D243D5"/>
    <w:rsid w:val="00D249CE"/>
    <w:rsid w:val="00D27CFD"/>
    <w:rsid w:val="00D27EE7"/>
    <w:rsid w:val="00D302F1"/>
    <w:rsid w:val="00D3050A"/>
    <w:rsid w:val="00D322B5"/>
    <w:rsid w:val="00D3307B"/>
    <w:rsid w:val="00D352C6"/>
    <w:rsid w:val="00D365ED"/>
    <w:rsid w:val="00D36933"/>
    <w:rsid w:val="00D404D1"/>
    <w:rsid w:val="00D42D1B"/>
    <w:rsid w:val="00D434B2"/>
    <w:rsid w:val="00D44C9F"/>
    <w:rsid w:val="00D45BBB"/>
    <w:rsid w:val="00D46191"/>
    <w:rsid w:val="00D47027"/>
    <w:rsid w:val="00D52196"/>
    <w:rsid w:val="00D52395"/>
    <w:rsid w:val="00D52908"/>
    <w:rsid w:val="00D54518"/>
    <w:rsid w:val="00D54CA3"/>
    <w:rsid w:val="00D62C0A"/>
    <w:rsid w:val="00D7084E"/>
    <w:rsid w:val="00D71C5B"/>
    <w:rsid w:val="00D71CC0"/>
    <w:rsid w:val="00D726AE"/>
    <w:rsid w:val="00D734CF"/>
    <w:rsid w:val="00D735C3"/>
    <w:rsid w:val="00D749A7"/>
    <w:rsid w:val="00D77DFF"/>
    <w:rsid w:val="00D8036A"/>
    <w:rsid w:val="00D83AE6"/>
    <w:rsid w:val="00D842F3"/>
    <w:rsid w:val="00D84F59"/>
    <w:rsid w:val="00D87DCF"/>
    <w:rsid w:val="00D87F5E"/>
    <w:rsid w:val="00D920F0"/>
    <w:rsid w:val="00D92348"/>
    <w:rsid w:val="00D92D54"/>
    <w:rsid w:val="00D9313B"/>
    <w:rsid w:val="00D94075"/>
    <w:rsid w:val="00D9441F"/>
    <w:rsid w:val="00D95031"/>
    <w:rsid w:val="00D95B86"/>
    <w:rsid w:val="00D965F8"/>
    <w:rsid w:val="00DA1741"/>
    <w:rsid w:val="00DA1A68"/>
    <w:rsid w:val="00DA2121"/>
    <w:rsid w:val="00DA717E"/>
    <w:rsid w:val="00DB1ED6"/>
    <w:rsid w:val="00DB45B6"/>
    <w:rsid w:val="00DB6A2E"/>
    <w:rsid w:val="00DB6EFE"/>
    <w:rsid w:val="00DB6F48"/>
    <w:rsid w:val="00DB7B6D"/>
    <w:rsid w:val="00DB7C1E"/>
    <w:rsid w:val="00DC00EE"/>
    <w:rsid w:val="00DC1C58"/>
    <w:rsid w:val="00DC2694"/>
    <w:rsid w:val="00DC2E14"/>
    <w:rsid w:val="00DC6D5C"/>
    <w:rsid w:val="00DC7213"/>
    <w:rsid w:val="00DC7540"/>
    <w:rsid w:val="00DD2C7C"/>
    <w:rsid w:val="00DD353A"/>
    <w:rsid w:val="00DD4633"/>
    <w:rsid w:val="00DD52BB"/>
    <w:rsid w:val="00DD54FF"/>
    <w:rsid w:val="00DD55E2"/>
    <w:rsid w:val="00DD7AA3"/>
    <w:rsid w:val="00DE2583"/>
    <w:rsid w:val="00DF0232"/>
    <w:rsid w:val="00DF2106"/>
    <w:rsid w:val="00DF25DB"/>
    <w:rsid w:val="00DF2737"/>
    <w:rsid w:val="00DF2A93"/>
    <w:rsid w:val="00DF34C2"/>
    <w:rsid w:val="00DF39D9"/>
    <w:rsid w:val="00DF3C19"/>
    <w:rsid w:val="00DF6CEE"/>
    <w:rsid w:val="00DF73A9"/>
    <w:rsid w:val="00DF7CA7"/>
    <w:rsid w:val="00E00F72"/>
    <w:rsid w:val="00E01606"/>
    <w:rsid w:val="00E017DF"/>
    <w:rsid w:val="00E04A01"/>
    <w:rsid w:val="00E06008"/>
    <w:rsid w:val="00E07AB7"/>
    <w:rsid w:val="00E07E50"/>
    <w:rsid w:val="00E13BB0"/>
    <w:rsid w:val="00E16FA3"/>
    <w:rsid w:val="00E177A5"/>
    <w:rsid w:val="00E22E71"/>
    <w:rsid w:val="00E2519E"/>
    <w:rsid w:val="00E26CF8"/>
    <w:rsid w:val="00E317BC"/>
    <w:rsid w:val="00E3246A"/>
    <w:rsid w:val="00E32C84"/>
    <w:rsid w:val="00E34F29"/>
    <w:rsid w:val="00E36EE8"/>
    <w:rsid w:val="00E40446"/>
    <w:rsid w:val="00E40679"/>
    <w:rsid w:val="00E42026"/>
    <w:rsid w:val="00E43E53"/>
    <w:rsid w:val="00E43E56"/>
    <w:rsid w:val="00E442D3"/>
    <w:rsid w:val="00E466EF"/>
    <w:rsid w:val="00E47162"/>
    <w:rsid w:val="00E4790A"/>
    <w:rsid w:val="00E50192"/>
    <w:rsid w:val="00E50A0B"/>
    <w:rsid w:val="00E51F95"/>
    <w:rsid w:val="00E52228"/>
    <w:rsid w:val="00E53660"/>
    <w:rsid w:val="00E53F9D"/>
    <w:rsid w:val="00E550F9"/>
    <w:rsid w:val="00E5530F"/>
    <w:rsid w:val="00E554EE"/>
    <w:rsid w:val="00E60C5E"/>
    <w:rsid w:val="00E627BF"/>
    <w:rsid w:val="00E628DB"/>
    <w:rsid w:val="00E62C5F"/>
    <w:rsid w:val="00E641D1"/>
    <w:rsid w:val="00E646F1"/>
    <w:rsid w:val="00E64B0F"/>
    <w:rsid w:val="00E660D1"/>
    <w:rsid w:val="00E668CB"/>
    <w:rsid w:val="00E66BEC"/>
    <w:rsid w:val="00E67772"/>
    <w:rsid w:val="00E67B44"/>
    <w:rsid w:val="00E67D97"/>
    <w:rsid w:val="00E70CDA"/>
    <w:rsid w:val="00E71D35"/>
    <w:rsid w:val="00E747E0"/>
    <w:rsid w:val="00E756E8"/>
    <w:rsid w:val="00E764D2"/>
    <w:rsid w:val="00E80CDD"/>
    <w:rsid w:val="00E82403"/>
    <w:rsid w:val="00E831B0"/>
    <w:rsid w:val="00E83DD5"/>
    <w:rsid w:val="00E840C3"/>
    <w:rsid w:val="00E84F70"/>
    <w:rsid w:val="00E85DCE"/>
    <w:rsid w:val="00E86554"/>
    <w:rsid w:val="00E878CA"/>
    <w:rsid w:val="00E90B9C"/>
    <w:rsid w:val="00E90EF8"/>
    <w:rsid w:val="00E929A8"/>
    <w:rsid w:val="00E92AFD"/>
    <w:rsid w:val="00E92C81"/>
    <w:rsid w:val="00E93B26"/>
    <w:rsid w:val="00E94CED"/>
    <w:rsid w:val="00E94F6B"/>
    <w:rsid w:val="00E976B2"/>
    <w:rsid w:val="00EA0A02"/>
    <w:rsid w:val="00EA0B55"/>
    <w:rsid w:val="00EA0DF7"/>
    <w:rsid w:val="00EA5E9E"/>
    <w:rsid w:val="00EA640F"/>
    <w:rsid w:val="00EB0153"/>
    <w:rsid w:val="00EB18CD"/>
    <w:rsid w:val="00EB2D73"/>
    <w:rsid w:val="00EB3BBC"/>
    <w:rsid w:val="00EB4126"/>
    <w:rsid w:val="00EB5270"/>
    <w:rsid w:val="00EB5296"/>
    <w:rsid w:val="00EB641B"/>
    <w:rsid w:val="00EB75EA"/>
    <w:rsid w:val="00EB7DF1"/>
    <w:rsid w:val="00EC0643"/>
    <w:rsid w:val="00EC134D"/>
    <w:rsid w:val="00EC1C55"/>
    <w:rsid w:val="00EC1DA8"/>
    <w:rsid w:val="00EC1E80"/>
    <w:rsid w:val="00EC4B36"/>
    <w:rsid w:val="00EC4E5A"/>
    <w:rsid w:val="00EC5465"/>
    <w:rsid w:val="00EC692F"/>
    <w:rsid w:val="00EC6B55"/>
    <w:rsid w:val="00EC7FAB"/>
    <w:rsid w:val="00ED187A"/>
    <w:rsid w:val="00ED24F0"/>
    <w:rsid w:val="00ED335F"/>
    <w:rsid w:val="00ED3620"/>
    <w:rsid w:val="00ED4364"/>
    <w:rsid w:val="00ED4BFC"/>
    <w:rsid w:val="00ED57DF"/>
    <w:rsid w:val="00ED5D62"/>
    <w:rsid w:val="00EE019C"/>
    <w:rsid w:val="00EE01D1"/>
    <w:rsid w:val="00EE0AE4"/>
    <w:rsid w:val="00EE1623"/>
    <w:rsid w:val="00EE25A1"/>
    <w:rsid w:val="00EE288F"/>
    <w:rsid w:val="00EE3724"/>
    <w:rsid w:val="00EF1199"/>
    <w:rsid w:val="00EF216B"/>
    <w:rsid w:val="00EF2E5F"/>
    <w:rsid w:val="00EF6118"/>
    <w:rsid w:val="00EF7852"/>
    <w:rsid w:val="00EF7CEA"/>
    <w:rsid w:val="00F00B55"/>
    <w:rsid w:val="00F00D12"/>
    <w:rsid w:val="00F01411"/>
    <w:rsid w:val="00F03840"/>
    <w:rsid w:val="00F04682"/>
    <w:rsid w:val="00F05C12"/>
    <w:rsid w:val="00F0620E"/>
    <w:rsid w:val="00F0636B"/>
    <w:rsid w:val="00F06DDA"/>
    <w:rsid w:val="00F07107"/>
    <w:rsid w:val="00F0772E"/>
    <w:rsid w:val="00F106DA"/>
    <w:rsid w:val="00F10D97"/>
    <w:rsid w:val="00F1268D"/>
    <w:rsid w:val="00F13BF2"/>
    <w:rsid w:val="00F14303"/>
    <w:rsid w:val="00F15B23"/>
    <w:rsid w:val="00F15D34"/>
    <w:rsid w:val="00F17A7D"/>
    <w:rsid w:val="00F17B3A"/>
    <w:rsid w:val="00F22372"/>
    <w:rsid w:val="00F22769"/>
    <w:rsid w:val="00F247E3"/>
    <w:rsid w:val="00F250B1"/>
    <w:rsid w:val="00F2533D"/>
    <w:rsid w:val="00F30E58"/>
    <w:rsid w:val="00F314B5"/>
    <w:rsid w:val="00F323E8"/>
    <w:rsid w:val="00F32D64"/>
    <w:rsid w:val="00F33378"/>
    <w:rsid w:val="00F33486"/>
    <w:rsid w:val="00F334E1"/>
    <w:rsid w:val="00F36AFB"/>
    <w:rsid w:val="00F4203D"/>
    <w:rsid w:val="00F42D86"/>
    <w:rsid w:val="00F4360A"/>
    <w:rsid w:val="00F43E85"/>
    <w:rsid w:val="00F45527"/>
    <w:rsid w:val="00F46778"/>
    <w:rsid w:val="00F47A8E"/>
    <w:rsid w:val="00F54848"/>
    <w:rsid w:val="00F54E90"/>
    <w:rsid w:val="00F56F86"/>
    <w:rsid w:val="00F57481"/>
    <w:rsid w:val="00F57F0E"/>
    <w:rsid w:val="00F60F61"/>
    <w:rsid w:val="00F618A6"/>
    <w:rsid w:val="00F64691"/>
    <w:rsid w:val="00F64F62"/>
    <w:rsid w:val="00F65F84"/>
    <w:rsid w:val="00F66C96"/>
    <w:rsid w:val="00F66EAD"/>
    <w:rsid w:val="00F72A87"/>
    <w:rsid w:val="00F74A00"/>
    <w:rsid w:val="00F80327"/>
    <w:rsid w:val="00F80AA5"/>
    <w:rsid w:val="00F80B4C"/>
    <w:rsid w:val="00F82747"/>
    <w:rsid w:val="00F87346"/>
    <w:rsid w:val="00F8799E"/>
    <w:rsid w:val="00F87DF1"/>
    <w:rsid w:val="00F91263"/>
    <w:rsid w:val="00F92CA0"/>
    <w:rsid w:val="00F94308"/>
    <w:rsid w:val="00F94AB4"/>
    <w:rsid w:val="00F965DF"/>
    <w:rsid w:val="00F96949"/>
    <w:rsid w:val="00FA2408"/>
    <w:rsid w:val="00FA2A46"/>
    <w:rsid w:val="00FA3A98"/>
    <w:rsid w:val="00FA6768"/>
    <w:rsid w:val="00FA6C61"/>
    <w:rsid w:val="00FB0049"/>
    <w:rsid w:val="00FB02CE"/>
    <w:rsid w:val="00FB1DFB"/>
    <w:rsid w:val="00FB22E6"/>
    <w:rsid w:val="00FB2665"/>
    <w:rsid w:val="00FB283D"/>
    <w:rsid w:val="00FB35E0"/>
    <w:rsid w:val="00FB412F"/>
    <w:rsid w:val="00FB431E"/>
    <w:rsid w:val="00FB66C2"/>
    <w:rsid w:val="00FB6779"/>
    <w:rsid w:val="00FB6E67"/>
    <w:rsid w:val="00FC29C6"/>
    <w:rsid w:val="00FC5A94"/>
    <w:rsid w:val="00FC74C2"/>
    <w:rsid w:val="00FC7664"/>
    <w:rsid w:val="00FD3B73"/>
    <w:rsid w:val="00FD458A"/>
    <w:rsid w:val="00FD4E74"/>
    <w:rsid w:val="00FD54FC"/>
    <w:rsid w:val="00FD5B20"/>
    <w:rsid w:val="00FD6B95"/>
    <w:rsid w:val="00FE10AD"/>
    <w:rsid w:val="00FE1FB7"/>
    <w:rsid w:val="00FE355D"/>
    <w:rsid w:val="00FE38EA"/>
    <w:rsid w:val="00FE47B9"/>
    <w:rsid w:val="00FF11EA"/>
    <w:rsid w:val="00FF148B"/>
    <w:rsid w:val="00FF21E8"/>
    <w:rsid w:val="00FF2C9F"/>
    <w:rsid w:val="00FF4646"/>
    <w:rsid w:val="00FF53CB"/>
    <w:rsid w:val="00FF5A23"/>
    <w:rsid w:val="078D4B5C"/>
    <w:rsid w:val="08C126EC"/>
    <w:rsid w:val="09E073CC"/>
    <w:rsid w:val="0FB3C2F4"/>
    <w:rsid w:val="1439C4A2"/>
    <w:rsid w:val="1CB5FF03"/>
    <w:rsid w:val="1F378CD2"/>
    <w:rsid w:val="1FC319EF"/>
    <w:rsid w:val="2ABB982E"/>
    <w:rsid w:val="3406A8AD"/>
    <w:rsid w:val="36D784CE"/>
    <w:rsid w:val="393F26D2"/>
    <w:rsid w:val="3E26AA92"/>
    <w:rsid w:val="4CE6ABF5"/>
    <w:rsid w:val="4FEF1DA5"/>
    <w:rsid w:val="529CC861"/>
    <w:rsid w:val="53097424"/>
    <w:rsid w:val="54F8A320"/>
    <w:rsid w:val="56F82272"/>
    <w:rsid w:val="5F3A9E7B"/>
    <w:rsid w:val="67EE43A2"/>
    <w:rsid w:val="6C0FB118"/>
    <w:rsid w:val="732F4D5E"/>
    <w:rsid w:val="754DBAAF"/>
    <w:rsid w:val="7CBB25E0"/>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B522FF"/>
  <w15:chartTrackingRefBased/>
  <w15:docId w15:val="{E77A75D6-2F0F-4E71-A80F-E157478491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23EA4"/>
    <w:pPr>
      <w:spacing w:line="276" w:lineRule="auto"/>
    </w:pPr>
    <w:rPr>
      <w:rFonts w:ascii="Arial" w:hAnsi="Arial"/>
      <w:sz w:val="24"/>
      <w:lang w:val="cy-GB"/>
    </w:rPr>
  </w:style>
  <w:style w:type="paragraph" w:styleId="Heading1">
    <w:name w:val="heading 1"/>
    <w:basedOn w:val="Normal"/>
    <w:next w:val="Normal"/>
    <w:link w:val="Heading1Char"/>
    <w:uiPriority w:val="9"/>
    <w:qFormat/>
    <w:rsid w:val="003609D3"/>
    <w:pPr>
      <w:keepNext/>
      <w:keepLines/>
      <w:spacing w:before="240" w:after="120"/>
      <w:jc w:val="center"/>
      <w:outlineLvl w:val="0"/>
    </w:pPr>
    <w:rPr>
      <w:rFonts w:eastAsiaTheme="majorEastAsia" w:cstheme="majorBidi"/>
      <w:b/>
      <w:color w:val="FFFFFF" w:themeColor="background1"/>
      <w:sz w:val="64"/>
      <w:szCs w:val="32"/>
    </w:rPr>
  </w:style>
  <w:style w:type="paragraph" w:styleId="Heading2">
    <w:name w:val="heading 2"/>
    <w:basedOn w:val="Normal"/>
    <w:next w:val="Normal"/>
    <w:link w:val="Heading2Char"/>
    <w:uiPriority w:val="9"/>
    <w:unhideWhenUsed/>
    <w:qFormat/>
    <w:rsid w:val="005F75A0"/>
    <w:pPr>
      <w:keepNext/>
      <w:keepLines/>
      <w:spacing w:before="40" w:after="120"/>
      <w:outlineLvl w:val="1"/>
    </w:pPr>
    <w:rPr>
      <w:rFonts w:eastAsiaTheme="majorEastAsia" w:cstheme="majorBidi"/>
      <w:b/>
      <w:color w:val="1F3864" w:themeColor="accent1" w:themeShade="80"/>
      <w:sz w:val="28"/>
      <w:szCs w:val="26"/>
    </w:rPr>
  </w:style>
  <w:style w:type="paragraph" w:styleId="Heading3">
    <w:name w:val="heading 3"/>
    <w:basedOn w:val="Normal"/>
    <w:next w:val="Normal"/>
    <w:link w:val="Heading3Char"/>
    <w:uiPriority w:val="9"/>
    <w:unhideWhenUsed/>
    <w:qFormat/>
    <w:rsid w:val="00FB02CE"/>
    <w:pPr>
      <w:keepNext/>
      <w:keepLines/>
      <w:spacing w:before="40" w:after="120"/>
      <w:outlineLvl w:val="2"/>
    </w:pPr>
    <w:rPr>
      <w:rFonts w:eastAsiaTheme="majorEastAsia" w:cstheme="majorBidi"/>
      <w:b/>
      <w:color w:val="2E74B5" w:themeColor="accent5" w:themeShade="BF"/>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C7D2D"/>
    <w:pPr>
      <w:ind w:left="720"/>
      <w:contextualSpacing/>
    </w:pPr>
  </w:style>
  <w:style w:type="character" w:styleId="Hyperlink">
    <w:name w:val="Hyperlink"/>
    <w:basedOn w:val="DefaultParagraphFont"/>
    <w:uiPriority w:val="99"/>
    <w:unhideWhenUsed/>
    <w:rsid w:val="00B143D2"/>
    <w:rPr>
      <w:color w:val="0000FF"/>
      <w:u w:val="single"/>
    </w:rPr>
  </w:style>
  <w:style w:type="character" w:customStyle="1" w:styleId="UnresolvedMention1">
    <w:name w:val="Unresolved Mention1"/>
    <w:basedOn w:val="DefaultParagraphFont"/>
    <w:uiPriority w:val="99"/>
    <w:semiHidden/>
    <w:unhideWhenUsed/>
    <w:rsid w:val="00A302BA"/>
    <w:rPr>
      <w:color w:val="605E5C"/>
      <w:shd w:val="clear" w:color="auto" w:fill="E1DFDD"/>
    </w:rPr>
  </w:style>
  <w:style w:type="paragraph" w:styleId="Header">
    <w:name w:val="header"/>
    <w:basedOn w:val="Normal"/>
    <w:link w:val="HeaderChar"/>
    <w:uiPriority w:val="99"/>
    <w:unhideWhenUsed/>
    <w:rsid w:val="006A74FB"/>
    <w:pPr>
      <w:tabs>
        <w:tab w:val="center" w:pos="4513"/>
        <w:tab w:val="right" w:pos="9026"/>
      </w:tabs>
      <w:spacing w:after="0" w:line="240" w:lineRule="auto"/>
    </w:pPr>
  </w:style>
  <w:style w:type="character" w:customStyle="1" w:styleId="HeaderChar">
    <w:name w:val="Header Char"/>
    <w:basedOn w:val="DefaultParagraphFont"/>
    <w:link w:val="Header"/>
    <w:uiPriority w:val="99"/>
    <w:rsid w:val="006A74FB"/>
  </w:style>
  <w:style w:type="paragraph" w:styleId="Footer">
    <w:name w:val="footer"/>
    <w:basedOn w:val="Normal"/>
    <w:link w:val="FooterChar"/>
    <w:unhideWhenUsed/>
    <w:rsid w:val="006A74FB"/>
    <w:pPr>
      <w:tabs>
        <w:tab w:val="center" w:pos="4513"/>
        <w:tab w:val="right" w:pos="9026"/>
      </w:tabs>
      <w:spacing w:after="0" w:line="240" w:lineRule="auto"/>
    </w:pPr>
  </w:style>
  <w:style w:type="character" w:customStyle="1" w:styleId="FooterChar">
    <w:name w:val="Footer Char"/>
    <w:basedOn w:val="DefaultParagraphFont"/>
    <w:link w:val="Footer"/>
    <w:rsid w:val="006A74FB"/>
  </w:style>
  <w:style w:type="character" w:styleId="CommentReference">
    <w:name w:val="annotation reference"/>
    <w:basedOn w:val="DefaultParagraphFont"/>
    <w:uiPriority w:val="99"/>
    <w:semiHidden/>
    <w:unhideWhenUsed/>
    <w:rsid w:val="008D2E47"/>
    <w:rPr>
      <w:sz w:val="16"/>
      <w:szCs w:val="16"/>
    </w:rPr>
  </w:style>
  <w:style w:type="paragraph" w:styleId="CommentText">
    <w:name w:val="annotation text"/>
    <w:basedOn w:val="Normal"/>
    <w:link w:val="CommentTextChar"/>
    <w:uiPriority w:val="99"/>
    <w:unhideWhenUsed/>
    <w:rsid w:val="008D2E47"/>
    <w:pPr>
      <w:spacing w:line="240" w:lineRule="auto"/>
    </w:pPr>
    <w:rPr>
      <w:sz w:val="20"/>
      <w:szCs w:val="20"/>
    </w:rPr>
  </w:style>
  <w:style w:type="character" w:customStyle="1" w:styleId="CommentTextChar">
    <w:name w:val="Comment Text Char"/>
    <w:basedOn w:val="DefaultParagraphFont"/>
    <w:link w:val="CommentText"/>
    <w:uiPriority w:val="99"/>
    <w:rsid w:val="008D2E47"/>
    <w:rPr>
      <w:sz w:val="20"/>
      <w:szCs w:val="20"/>
    </w:rPr>
  </w:style>
  <w:style w:type="paragraph" w:styleId="CommentSubject">
    <w:name w:val="annotation subject"/>
    <w:basedOn w:val="CommentText"/>
    <w:next w:val="CommentText"/>
    <w:link w:val="CommentSubjectChar"/>
    <w:uiPriority w:val="99"/>
    <w:semiHidden/>
    <w:unhideWhenUsed/>
    <w:rsid w:val="008D2E47"/>
    <w:rPr>
      <w:b/>
      <w:bCs/>
    </w:rPr>
  </w:style>
  <w:style w:type="character" w:customStyle="1" w:styleId="CommentSubjectChar">
    <w:name w:val="Comment Subject Char"/>
    <w:basedOn w:val="CommentTextChar"/>
    <w:link w:val="CommentSubject"/>
    <w:uiPriority w:val="99"/>
    <w:semiHidden/>
    <w:rsid w:val="008D2E47"/>
    <w:rPr>
      <w:b/>
      <w:bCs/>
      <w:sz w:val="20"/>
      <w:szCs w:val="20"/>
    </w:rPr>
  </w:style>
  <w:style w:type="character" w:customStyle="1" w:styleId="Heading1Char">
    <w:name w:val="Heading 1 Char"/>
    <w:basedOn w:val="DefaultParagraphFont"/>
    <w:link w:val="Heading1"/>
    <w:uiPriority w:val="9"/>
    <w:rsid w:val="003609D3"/>
    <w:rPr>
      <w:rFonts w:ascii="Arial" w:eastAsiaTheme="majorEastAsia" w:hAnsi="Arial" w:cstheme="majorBidi"/>
      <w:b/>
      <w:color w:val="FFFFFF" w:themeColor="background1"/>
      <w:sz w:val="64"/>
      <w:szCs w:val="32"/>
    </w:rPr>
  </w:style>
  <w:style w:type="character" w:customStyle="1" w:styleId="Heading2Char">
    <w:name w:val="Heading 2 Char"/>
    <w:basedOn w:val="DefaultParagraphFont"/>
    <w:link w:val="Heading2"/>
    <w:uiPriority w:val="9"/>
    <w:rsid w:val="005F75A0"/>
    <w:rPr>
      <w:rFonts w:ascii="Arial" w:eastAsiaTheme="majorEastAsia" w:hAnsi="Arial" w:cstheme="majorBidi"/>
      <w:b/>
      <w:color w:val="1F3864" w:themeColor="accent1" w:themeShade="80"/>
      <w:sz w:val="28"/>
      <w:szCs w:val="26"/>
    </w:rPr>
  </w:style>
  <w:style w:type="paragraph" w:styleId="NormalWeb">
    <w:name w:val="Normal (Web)"/>
    <w:basedOn w:val="Normal"/>
    <w:uiPriority w:val="99"/>
    <w:unhideWhenUsed/>
    <w:rsid w:val="00626D74"/>
    <w:pPr>
      <w:spacing w:before="100" w:beforeAutospacing="1" w:after="100" w:afterAutospacing="1" w:line="240" w:lineRule="auto"/>
    </w:pPr>
    <w:rPr>
      <w:rFonts w:ascii="Times New Roman" w:eastAsia="Times New Roman" w:hAnsi="Times New Roman" w:cs="Times New Roman"/>
      <w:szCs w:val="24"/>
      <w:lang w:eastAsia="en-GB"/>
    </w:rPr>
  </w:style>
  <w:style w:type="table" w:styleId="TableGrid">
    <w:name w:val="Table Grid"/>
    <w:basedOn w:val="TableNormal"/>
    <w:uiPriority w:val="59"/>
    <w:rsid w:val="00C77B8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C77B8C"/>
    <w:rPr>
      <w:color w:val="954F72" w:themeColor="followedHyperlink"/>
      <w:u w:val="single"/>
    </w:rPr>
  </w:style>
  <w:style w:type="paragraph" w:styleId="TOCHeading">
    <w:name w:val="TOC Heading"/>
    <w:basedOn w:val="Heading1"/>
    <w:next w:val="Normal"/>
    <w:uiPriority w:val="39"/>
    <w:unhideWhenUsed/>
    <w:qFormat/>
    <w:rsid w:val="00D71CC0"/>
    <w:pPr>
      <w:spacing w:after="0" w:line="259" w:lineRule="auto"/>
      <w:outlineLvl w:val="9"/>
    </w:pPr>
    <w:rPr>
      <w:rFonts w:asciiTheme="majorHAnsi" w:hAnsiTheme="majorHAnsi"/>
      <w:b w:val="0"/>
      <w:color w:val="2F5496" w:themeColor="accent1" w:themeShade="BF"/>
      <w:sz w:val="32"/>
      <w:lang w:val="en-US"/>
    </w:rPr>
  </w:style>
  <w:style w:type="paragraph" w:styleId="TOC1">
    <w:name w:val="toc 1"/>
    <w:basedOn w:val="Normal"/>
    <w:next w:val="Normal"/>
    <w:autoRedefine/>
    <w:uiPriority w:val="39"/>
    <w:unhideWhenUsed/>
    <w:rsid w:val="00D71CC0"/>
    <w:pPr>
      <w:spacing w:after="100"/>
    </w:pPr>
  </w:style>
  <w:style w:type="paragraph" w:styleId="TOC2">
    <w:name w:val="toc 2"/>
    <w:basedOn w:val="Normal"/>
    <w:next w:val="Normal"/>
    <w:autoRedefine/>
    <w:uiPriority w:val="39"/>
    <w:unhideWhenUsed/>
    <w:rsid w:val="00585F79"/>
    <w:pPr>
      <w:tabs>
        <w:tab w:val="right" w:leader="dot" w:pos="9016"/>
      </w:tabs>
      <w:spacing w:after="100"/>
      <w:ind w:left="240"/>
    </w:pPr>
    <w:rPr>
      <w:rFonts w:eastAsiaTheme="majorEastAsia" w:cstheme="majorBidi"/>
      <w:noProof/>
    </w:rPr>
  </w:style>
  <w:style w:type="paragraph" w:styleId="Title">
    <w:name w:val="Title"/>
    <w:basedOn w:val="Normal"/>
    <w:next w:val="Normal"/>
    <w:link w:val="TitleChar"/>
    <w:uiPriority w:val="10"/>
    <w:qFormat/>
    <w:rsid w:val="00DB1ED6"/>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B1ED6"/>
    <w:rPr>
      <w:rFonts w:asciiTheme="majorHAnsi" w:eastAsiaTheme="majorEastAsia" w:hAnsiTheme="majorHAnsi" w:cstheme="majorBidi"/>
      <w:spacing w:val="-10"/>
      <w:kern w:val="28"/>
      <w:sz w:val="56"/>
      <w:szCs w:val="56"/>
    </w:rPr>
  </w:style>
  <w:style w:type="character" w:customStyle="1" w:styleId="Heading3Char">
    <w:name w:val="Heading 3 Char"/>
    <w:basedOn w:val="DefaultParagraphFont"/>
    <w:link w:val="Heading3"/>
    <w:uiPriority w:val="9"/>
    <w:rsid w:val="00FB02CE"/>
    <w:rPr>
      <w:rFonts w:ascii="Arial" w:eastAsiaTheme="majorEastAsia" w:hAnsi="Arial" w:cstheme="majorBidi"/>
      <w:b/>
      <w:color w:val="2E74B5" w:themeColor="accent5" w:themeShade="BF"/>
      <w:sz w:val="24"/>
      <w:szCs w:val="24"/>
    </w:rPr>
  </w:style>
  <w:style w:type="paragraph" w:styleId="TOC3">
    <w:name w:val="toc 3"/>
    <w:basedOn w:val="Normal"/>
    <w:next w:val="Normal"/>
    <w:autoRedefine/>
    <w:uiPriority w:val="39"/>
    <w:unhideWhenUsed/>
    <w:rsid w:val="007B3530"/>
    <w:pPr>
      <w:spacing w:after="100"/>
      <w:ind w:left="480"/>
    </w:pPr>
  </w:style>
  <w:style w:type="character" w:styleId="Emphasis">
    <w:name w:val="Emphasis"/>
    <w:basedOn w:val="DefaultParagraphFont"/>
    <w:uiPriority w:val="20"/>
    <w:qFormat/>
    <w:rsid w:val="00585A01"/>
    <w:rPr>
      <w:i/>
      <w:iCs/>
    </w:rPr>
  </w:style>
  <w:style w:type="character" w:customStyle="1" w:styleId="normaltextrun">
    <w:name w:val="normaltextrun"/>
    <w:basedOn w:val="DefaultParagraphFont"/>
    <w:rsid w:val="002630B6"/>
  </w:style>
  <w:style w:type="character" w:customStyle="1" w:styleId="ui-provider">
    <w:name w:val="ui-provider"/>
    <w:basedOn w:val="DefaultParagraphFont"/>
    <w:rsid w:val="006A5D5F"/>
  </w:style>
  <w:style w:type="paragraph" w:styleId="Revision">
    <w:name w:val="Revision"/>
    <w:hidden/>
    <w:uiPriority w:val="99"/>
    <w:semiHidden/>
    <w:rsid w:val="00B034B6"/>
    <w:pPr>
      <w:spacing w:after="0" w:line="240" w:lineRule="auto"/>
    </w:pPr>
    <w:rPr>
      <w:rFonts w:ascii="Arial" w:hAnsi="Arial"/>
      <w:sz w:val="24"/>
    </w:rPr>
  </w:style>
  <w:style w:type="character" w:styleId="Strong">
    <w:name w:val="Strong"/>
    <w:basedOn w:val="DefaultParagraphFont"/>
    <w:uiPriority w:val="22"/>
    <w:qFormat/>
    <w:rsid w:val="008E4381"/>
    <w:rPr>
      <w:b/>
      <w:bCs/>
    </w:rPr>
  </w:style>
  <w:style w:type="character" w:styleId="UnresolvedMention">
    <w:name w:val="Unresolved Mention"/>
    <w:basedOn w:val="DefaultParagraphFont"/>
    <w:uiPriority w:val="99"/>
    <w:rsid w:val="002F012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image" Target="media/image8.jpeg"/><Relationship Id="rId26"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image" Target="media/image11.png"/><Relationship Id="rId34"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header" Target="header1.xm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6.jpeg"/><Relationship Id="rId20" Type="http://schemas.openxmlformats.org/officeDocument/2006/relationships/image" Target="media/image10.jpeg"/><Relationship Id="rId29" Type="http://schemas.openxmlformats.org/officeDocument/2006/relationships/hyperlink" Target="mailto:HEIW.FinanceTeam@wales.nhs.ukto"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13.png"/><Relationship Id="rId32" Type="http://schemas.openxmlformats.org/officeDocument/2006/relationships/image" Target="media/image19.emf"/><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hyperlink" Target="https://www.agored.cymru/Canllaw-Cymhwyster/328" TargetMode="External"/><Relationship Id="rId28" Type="http://schemas.openxmlformats.org/officeDocument/2006/relationships/hyperlink" Target="mailto:HEIW.healthcareconnectenquiries@wales.nhs.uk" TargetMode="External"/><Relationship Id="rId10" Type="http://schemas.openxmlformats.org/officeDocument/2006/relationships/endnotes" Target="endnotes.xml"/><Relationship Id="rId19" Type="http://schemas.openxmlformats.org/officeDocument/2006/relationships/image" Target="media/image9.jpeg"/><Relationship Id="rId31" Type="http://schemas.openxmlformats.org/officeDocument/2006/relationships/image" Target="media/image18.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hyperlink" Target="mailto:HEIW.FinanceTeam@wales.nhs.uk" TargetMode="External"/></Relationships>
</file>

<file path=word/_rels/footer1.xml.rels><?xml version="1.0" encoding="UTF-8" standalone="yes"?>
<Relationships xmlns="http://schemas.openxmlformats.org/package/2006/relationships"><Relationship Id="rId2" Type="http://schemas.openxmlformats.org/officeDocument/2006/relationships/image" Target="media/image22.png"/><Relationship Id="rId1" Type="http://schemas.openxmlformats.org/officeDocument/2006/relationships/image" Target="media/image16.png"/></Relationships>
</file>

<file path=word/_rels/header1.xml.rels><?xml version="1.0" encoding="UTF-8" standalone="yes"?>
<Relationships xmlns="http://schemas.openxmlformats.org/package/2006/relationships"><Relationship Id="rId3" Type="http://schemas.openxmlformats.org/officeDocument/2006/relationships/image" Target="media/image15.jpeg"/><Relationship Id="rId2" Type="http://schemas.openxmlformats.org/officeDocument/2006/relationships/image" Target="media/image20.png"/><Relationship Id="rId1" Type="http://schemas.openxmlformats.org/officeDocument/2006/relationships/image" Target="media/image14.png"/><Relationship Id="rId4" Type="http://schemas.openxmlformats.org/officeDocument/2006/relationships/image" Target="media/image2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D6ADC594821D2641B2F99D55614B877A" ma:contentTypeVersion="20" ma:contentTypeDescription="Create a new document." ma:contentTypeScope="" ma:versionID="cf42002eb9c4eb239423e4460212de94">
  <xsd:schema xmlns:xsd="http://www.w3.org/2001/XMLSchema" xmlns:xs="http://www.w3.org/2001/XMLSchema" xmlns:p="http://schemas.microsoft.com/office/2006/metadata/properties" xmlns:ns1="http://schemas.microsoft.com/sharepoint/v3" xmlns:ns2="5e784023-5765-4c27-8fc9-8c1e886dc87f" xmlns:ns3="facc9ac4-98b8-4e3a-89f9-87daf8acaaca" targetNamespace="http://schemas.microsoft.com/office/2006/metadata/properties" ma:root="true" ma:fieldsID="ce16ebd0d2165ebf30432ddccc33b315" ns1:_="" ns2:_="" ns3:_="">
    <xsd:import namespace="http://schemas.microsoft.com/sharepoint/v3"/>
    <xsd:import namespace="5e784023-5765-4c27-8fc9-8c1e886dc87f"/>
    <xsd:import namespace="facc9ac4-98b8-4e3a-89f9-87daf8acaaca"/>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DateTaken" minOccurs="0"/>
                <xsd:element ref="ns2:MediaLengthInSeconds" minOccurs="0"/>
                <xsd:element ref="ns1:_ip_UnifiedCompliancePolicyProperties" minOccurs="0"/>
                <xsd:element ref="ns1:_ip_UnifiedCompliancePolicyUIAction"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ObjectDetectorVersions" minOccurs="0"/>
                <xsd:element ref="ns2:MediaServiceLocation"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6" nillable="true" ma:displayName="Unified Compliance Policy Properties" ma:hidden="true" ma:internalName="_ip_UnifiedCompliancePolicyProperties">
      <xsd:simpleType>
        <xsd:restriction base="dms:Note"/>
      </xsd:simpleType>
    </xsd:element>
    <xsd:element name="_ip_UnifiedCompliancePolicyUIAction" ma:index="1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e784023-5765-4c27-8fc9-8c1e886dc87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GenerationTime" ma:index="21" nillable="true" ma:displayName="MediaServiceGenerationTime" ma:hidden="true" ma:internalName="MediaServiceGenerationTime" ma:readOnly="true">
      <xsd:simpleType>
        <xsd:restriction base="dms:Text"/>
      </xsd:simpleType>
    </xsd:element>
    <xsd:element name="MediaServiceEventHashCode" ma:index="22" nillable="true" ma:displayName="MediaServiceEventHashCode" ma:hidden="true" ma:internalName="MediaServiceEventHashCode" ma:readOnly="true">
      <xsd:simpleType>
        <xsd:restriction base="dms:Text"/>
      </xsd:simpleType>
    </xsd:element>
    <xsd:element name="MediaServiceOCR" ma:index="23" nillable="true" ma:displayName="Extracted Text" ma:internalName="MediaServiceOCR" ma:readOnly="true">
      <xsd:simpleType>
        <xsd:restriction base="dms:Note">
          <xsd:maxLength value="255"/>
        </xsd:restrictio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Location" ma:index="25" nillable="true" ma:displayName="Location" ma:indexed="true" ma:internalName="MediaServiceLocation" ma:readOnly="true">
      <xsd:simpleType>
        <xsd:restriction base="dms:Text"/>
      </xsd:simpleType>
    </xsd:element>
    <xsd:element name="MediaServiceSearchProperties" ma:index="26" nillable="true" ma:displayName="MediaServiceSearchProperties" ma:hidden="true" ma:internalName="MediaServiceSearchProperties" ma:readOnly="true">
      <xsd:simpleType>
        <xsd:restriction base="dms:Note"/>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acc9ac4-98b8-4e3a-89f9-87daf8acaac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30741fbd-7634-434c-a006-50f322c6a541}" ma:internalName="TaxCatchAll" ma:showField="CatchAllData" ma:web="facc9ac4-98b8-4e3a-89f9-87daf8acaac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facc9ac4-98b8-4e3a-89f9-87daf8acaaca" xsi:nil="true"/>
    <lcf76f155ced4ddcb4097134ff3c332f xmlns="5e784023-5765-4c27-8fc9-8c1e886dc87f">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E603AF94-5AD5-4144-8491-425069A0A963}">
  <ds:schemaRefs>
    <ds:schemaRef ds:uri="http://schemas.openxmlformats.org/officeDocument/2006/bibliography"/>
  </ds:schemaRefs>
</ds:datastoreItem>
</file>

<file path=customXml/itemProps2.xml><?xml version="1.0" encoding="utf-8"?>
<ds:datastoreItem xmlns:ds="http://schemas.openxmlformats.org/officeDocument/2006/customXml" ds:itemID="{92513686-C42D-49B1-97F6-2ABDDB2A034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e784023-5765-4c27-8fc9-8c1e886dc87f"/>
    <ds:schemaRef ds:uri="facc9ac4-98b8-4e3a-89f9-87daf8acaac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2BEA807-BD10-41B5-B4A4-5F22F7D833A4}">
  <ds:schemaRefs>
    <ds:schemaRef ds:uri="http://schemas.microsoft.com/sharepoint/v3/contenttype/forms"/>
  </ds:schemaRefs>
</ds:datastoreItem>
</file>

<file path=customXml/itemProps4.xml><?xml version="1.0" encoding="utf-8"?>
<ds:datastoreItem xmlns:ds="http://schemas.openxmlformats.org/officeDocument/2006/customXml" ds:itemID="{0C7851F7-C8DB-4C73-9BB0-A682E25F090D}">
  <ds:schemaRefs>
    <ds:schemaRef ds:uri="http://schemas.microsoft.com/office/2006/metadata/properties"/>
    <ds:schemaRef ds:uri="http://schemas.microsoft.com/office/infopath/2007/PartnerControls"/>
    <ds:schemaRef ds:uri="facc9ac4-98b8-4e3a-89f9-87daf8acaaca"/>
    <ds:schemaRef ds:uri="5e784023-5765-4c27-8fc9-8c1e886dc87f"/>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Normal.dotm</Template>
  <TotalTime>212</TotalTime>
  <Pages>33</Pages>
  <Words>4171</Words>
  <Characters>23780</Characters>
  <Application>Microsoft Office Word</Application>
  <DocSecurity>0</DocSecurity>
  <Lines>198</Lines>
  <Paragraphs>55</Paragraphs>
  <ScaleCrop>false</ScaleCrop>
  <Company/>
  <LinksUpToDate>false</LinksUpToDate>
  <CharactersWithSpaces>27896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Megan Williams (HEIW)</dc:creator>
  <cp:lastModifiedBy>Sian Page (HEIW)</cp:lastModifiedBy>
  <cp:revision>235</cp:revision>
  <cp:lastPrinted>2023-09-04T05:16:00Z</cp:lastPrinted>
  <dcterms:created xsi:type="dcterms:W3CDTF">2025-01-31T07:24:00Z</dcterms:created>
  <dcterms:modified xsi:type="dcterms:W3CDTF">2025-10-08T15:14:00Z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0x010100D6ADC594821D2641B2F99D55614B877A</vt:lpwstr>
  </property>
  <property fmtid="{D5CDD505-2E9C-101B-9397-08002B2CF9AE}" pid="3" name="MediaServiceImageTags">
    <vt:lpwstr/>
  </property>
</Properties>
</file>