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1554D" w14:textId="48C1A574" w:rsidR="00B144A6" w:rsidRDefault="00B144A6">
      <w:r>
        <w:t xml:space="preserve">O ran cleifion o gefndiroedd lleiafrifoedd ethnig, mae rhai ffactorau sy’n cyfrannu at annhegwch o ran iechyd a chanlyniadau gwaeth.</w:t>
      </w:r>
      <w:r>
        <w:t xml:space="preserve"> </w:t>
      </w:r>
      <w:r>
        <w:t xml:space="preserve">Mae rhai o’r rhain wedi’u priodoli i brofiadau cymdeithasol-economaidd diwylliannol a phrofiadau go iawn.</w:t>
      </w:r>
      <w:r>
        <w:t xml:space="preserve"> </w:t>
      </w:r>
      <w:r>
        <w:t xml:space="preserve">Mae ochr arall yr hafaliad anghydraddoldebau iechyd yn berthnasol i hiliaeth sefydliadol.</w:t>
      </w:r>
      <w:r>
        <w:t xml:space="preserve"> </w:t>
      </w:r>
      <w:r>
        <w:t xml:space="preserve">Mae codi ymwybyddiaeth o’r materion hyn drwy rannu straeon cleifion yn bwysig er mwyn gwella canlyniadau.</w:t>
      </w:r>
      <w:r>
        <w:t xml:space="preserve"> </w:t>
      </w:r>
      <w:r>
        <w:t xml:space="preserve">Mae canfod beth sy’n bwysig i’r claf unigol yn bwysig, hyd yn oed yn fwy felly pan fo gennych brofiad cyfyngedig o ddiwylliant a chredoau sy'n dylanwadu ar y claf hwnnw.</w:t>
      </w:r>
    </w:p>
    <w:p w14:paraId="323D3826" w14:textId="77777777" w:rsidR="00B144A6" w:rsidRDefault="00B144A6"/>
    <w:p w14:paraId="349A412A" w14:textId="3B111BBB" w:rsidR="002C093E" w:rsidRDefault="00B144A6">
      <w:r>
        <w:t xml:space="preserve">Mae angen rhoi sylw i rôl rhagfarn ddiarwybod o ran rheoli poen a chefnogaeth pan roddir newyddion drwg mewn Adrannau Damweiniau ac Achosion Brys.</w:t>
      </w:r>
      <w:r>
        <w:t xml:space="preserve"> </w:t>
      </w:r>
      <w:r>
        <w:t xml:space="preserve">Dyma stori am ddyn du ifanc.</w:t>
      </w:r>
      <w:r>
        <w:t xml:space="preserve"> </w:t>
      </w:r>
      <w:r>
        <w:t xml:space="preserve">Cafodd ddiagnosis o ganser cam pedwar yn yr Adrannau Damweiniau ac Achosion Brys.</w:t>
      </w:r>
      <w:r>
        <w:t xml:space="preserve"> </w:t>
      </w:r>
      <w:r>
        <w:t xml:space="preserve">Cyn dyddiad y diagnosis, roedd wedi mynd at ei feddyg teulu fwy na phum gwaith yn cwyno am boen ddifrifol nad oedd yn cael ei chymryd yn ddigon difrifol.</w:t>
      </w:r>
      <w:r>
        <w:t xml:space="preserve"> </w:t>
      </w:r>
      <w:r>
        <w:t xml:space="preserve">Yna cwympodd yn ei gartref oherwydd poen a galwodd ei bartner yr ambiwlans.</w:t>
      </w:r>
      <w:r>
        <w:t xml:space="preserve"> </w:t>
      </w:r>
      <w:r>
        <w:t xml:space="preserve">Felly, cafodd ei anfon i’r Adran Damweiniau ac Achosion Brys ac aeth ei bartner gydag ef, ynghyd â phlentyn bach.</w:t>
      </w:r>
      <w:r>
        <w:t xml:space="preserve"> </w:t>
      </w:r>
      <w:r>
        <w:t xml:space="preserve">Cynhaliwyd profion ac yn y diwedd cafodd ei roi mewn ciwbicl.</w:t>
      </w:r>
      <w:r>
        <w:t xml:space="preserve"> </w:t>
      </w:r>
      <w:r>
        <w:t xml:space="preserve">Yn ystod y cyfnod pan oedd yn cael profion ac ati, roedd yn rhaid i’w bartner fynd â’r plentyn o’r amgylchedd clinigol i’w dawelu.</w:t>
      </w:r>
      <w:r>
        <w:t xml:space="preserve"> </w:t>
      </w:r>
      <w:r>
        <w:t xml:space="preserve">Yna daeth meddyg i mewn a rhoddodd y diagnosis yn dweud wrth y dyn ifanc hwn fod ganddo ganser cam pedwar.</w:t>
      </w:r>
      <w:r>
        <w:t xml:space="preserve"> </w:t>
      </w:r>
      <w:r>
        <w:t xml:space="preserve">Nid oedd y meddyg a oedd yn rhoi’r diagnosis wedi gofyn a oedd unrhyw un gyda’r claf, ni chynigiodd unrhyw gymorth, ni chynigiodd unrhyw gymorth ychwanegol i leddfu’r boen, dim ond rhoi’r diagnosis, rhoi taflenni a gadael y claf mewn sioc.</w:t>
      </w:r>
      <w:r>
        <w:t xml:space="preserve"> </w:t>
      </w:r>
      <w:r>
        <w:t xml:space="preserve">Nid oedd y dyn du ifanc eisiau siarad gan nad oedd eisiau cael ei labelu fel dyn du blin.</w:t>
      </w:r>
    </w:p>
    <w:p w14:paraId="1A61ACC1" w14:textId="302D1718" w:rsidR="005569C7" w:rsidRDefault="005569C7"/>
    <w:p w14:paraId="4CDBC949" w14:textId="0AD5601A" w:rsidR="005569C7" w:rsidRDefault="00694170">
      <w:r>
        <w:t xml:space="preserve">Pwyntiau i’w cofio:</w:t>
      </w:r>
    </w:p>
    <w:p w14:paraId="1B31B75C" w14:textId="77777777" w:rsidR="00694170" w:rsidRPr="00694170" w:rsidRDefault="00694170" w:rsidP="00694170">
      <w:pPr>
        <w:rPr>
          <w:b/>
          <w:bCs/>
        </w:rPr>
      </w:pPr>
      <w:r>
        <w:rPr>
          <w:b/>
          <w:bCs/>
        </w:rPr>
        <w:t xml:space="preserve">Damweiniau ac Achosion Brys</w:t>
      </w:r>
    </w:p>
    <w:p w14:paraId="5D541412" w14:textId="35248F69" w:rsidR="00694170" w:rsidRDefault="00694170" w:rsidP="00694170">
      <w:r>
        <w:t xml:space="preserve">Rheoli poen a rhagfarn ddiarwybod</w:t>
      </w:r>
    </w:p>
    <w:p w14:paraId="7D92D399" w14:textId="569E6E15" w:rsidR="00694170" w:rsidRDefault="00694170" w:rsidP="00694170">
      <w:r>
        <w:t xml:space="preserve">Cefnogaeth annigonol pan roddir newyddion drwg</w:t>
      </w:r>
    </w:p>
    <w:p w14:paraId="36D4710E" w14:textId="16F20BA6" w:rsidR="00694170" w:rsidRDefault="00694170" w:rsidP="00694170">
      <w:r>
        <w:t xml:space="preserve">Peidiwch â thybio bod cleifion yn iawn oherwydd mynegiant stoic</w:t>
      </w:r>
    </w:p>
    <w:sectPr w:rsidR="006941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B479F9"/>
    <w:multiLevelType w:val="hybridMultilevel"/>
    <w:tmpl w:val="25A215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36E"/>
    <w:rsid w:val="00043963"/>
    <w:rsid w:val="00166429"/>
    <w:rsid w:val="001F64F6"/>
    <w:rsid w:val="0026153B"/>
    <w:rsid w:val="002C093E"/>
    <w:rsid w:val="005569C7"/>
    <w:rsid w:val="0060736E"/>
    <w:rsid w:val="00694170"/>
    <w:rsid w:val="007E3908"/>
    <w:rsid w:val="00B12B39"/>
    <w:rsid w:val="00B1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53FA36"/>
  <w15:chartTrackingRefBased/>
  <w15:docId w15:val="{038D8300-CBD1-40A6-A9E1-6614B3D52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41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339</Words>
  <Characters>1630</Characters>
  <Application>Microsoft Office Word</Application>
  <DocSecurity>0</DocSecurity>
  <Lines>30</Lines>
  <Paragraphs>7</Paragraphs>
  <ScaleCrop>false</ScaleCrop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2</cp:revision>
  <dcterms:created xsi:type="dcterms:W3CDTF">2021-10-07T10:50:00Z</dcterms:created>
  <dcterms:modified xsi:type="dcterms:W3CDTF">2021-10-07T10:50:00Z</dcterms:modified>
</cp:coreProperties>
</file>